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SOLICITAÇÃO DE CONCLUSÃO DA MANUTENÇÃO NA ENTRADA DO JARDIM DALL’ORTO E INSTALAÇÃO DE GUARDA-CORPO NA CABECEIRA DO RIO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4suwfdnx0bf6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Goianésia - Jardim Dall’Orto, Sumaré/SP.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do Bairro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os quais relataram a urgente necessidade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ações imediatas referentes à entrada do bairro Dall’Orto, mais especificamente nas proximidades da cabeceira do rio.</w:t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da verificação in loco e dos relatos de moradores,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requeiro a finalização da obra de manutenção na entrada do Jardim Dall’Orto e instalar dispositivo de contenção adequado na cabeceira do rio</w:t>
      </w:r>
      <w:r w:rsidRPr="00000000">
        <w:rPr>
          <w:rFonts w:ascii="Arial" w:eastAsia="Arial" w:hAnsi="Arial" w:cs="Arial"/>
          <w:sz w:val="24"/>
          <w:szCs w:val="24"/>
          <w:rtl w:val="0"/>
        </w:rPr>
        <w:t>. A gravidade da situação ficou evidente com um episódio recente, em que um veículo quase se acidentou no local devido à falta de proteção, um perigo que permanece e ameaça a segurança pública.</w:t>
      </w:r>
    </w:p>
    <w:p w:rsidR="00000000" w:rsidRPr="00000000" w:rsidP="00000000" w14:paraId="00000008">
      <w:pPr>
        <w:spacing w:before="200"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a urgência da situação e o dever do poder público de garantir a segurança viária e o bem-estar da população, solicito, respeitosamente:</w:t>
      </w:r>
    </w:p>
    <w:p w:rsidR="00000000" w:rsidRPr="00000000" w:rsidP="00000000" w14:paraId="00000009">
      <w:pPr>
        <w:numPr>
          <w:ilvl w:val="0"/>
          <w:numId w:val="1"/>
        </w:numPr>
        <w:spacing w:before="200" w:after="0" w:afterAutospacing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conclusão imediata dos reparos na entrada do bairro;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instalação emergencial de guarda-corpo ou qualquer sistema de proteção eficaz na cabeceira do rio, a fim de prevenir acidentes de maior gravidade.</w:t>
      </w:r>
    </w:p>
    <w:p w:rsidR="00000000" w:rsidRPr="00000000" w:rsidP="00000000" w14:paraId="0000000B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C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janeiro de 2026.</w:t>
      </w:r>
    </w:p>
    <w:p w:rsidR="00000000" w:rsidRPr="00000000" w:rsidP="00000000" w14:paraId="0000000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470305" cy="1070720"/>
            <wp:effectExtent l="0" t="0" r="0" b="0"/>
            <wp:docPr id="1000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1319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0305" cy="10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BCC18C-D7EA-4BE2-B026-0ED8265F008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A6E3E9-1B5B-4D11-8BB0-956C3A794CF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BB2897E-B41A-4424-83B1-9DC05D2229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1" w:name="_heading=h.cj1dnzhrmp0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0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-340396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953168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11816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000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6958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001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38483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2552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FEEFCE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mERJDyo8uxVMT0fWTcnhk9VtA==">CgMxLjAyDmguNHN1d2ZkbngwYmY2Mg1oLmNqMWRuemhybXAwOAByITFTRnVPTEZiNFhFeXI0VXA1S3VLeXByV1c3RXlNOVJHZw==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2025-08-04T17:04:00Z</dcterms:created>
</cp:coreProperties>
</file>