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INSTALAÇÃO DE re EM LOGRADOURO PÚBLICO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bookmarkStart w:id="0" w:name="_heading=h.4suwfdnx0bf6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Rua Alcindo Nardini - altura do nº 136 - Jardim Dulce (Nova Veneza), Sumaré/SP.</w:t>
      </w:r>
    </w:p>
    <w:p w:rsidR="00000000" w:rsidRPr="00000000" w:rsidP="00000000" w14:paraId="00000005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spacing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Alcindo Nardini - altura do nº 136 - Jardim Dulce (Nova Veneza),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>, os quais relataram a 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urgente necessidade de instalação de uma lombada</w:t>
      </w:r>
      <w:r w:rsidRPr="00000000">
        <w:rPr>
          <w:rFonts w:ascii="Arial" w:eastAsia="Arial" w:hAnsi="Arial" w:cs="Arial"/>
          <w:sz w:val="24"/>
          <w:szCs w:val="24"/>
          <w:rtl w:val="0"/>
        </w:rPr>
        <w:t> no endereço supracitado.</w:t>
      </w:r>
    </w:p>
    <w:p w:rsidR="00000000" w:rsidRPr="00000000" w:rsidP="00000000" w14:paraId="00000007">
      <w:pPr>
        <w:spacing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localização em questão apresenta 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grande circulação de veículos</w:t>
      </w:r>
      <w:r w:rsidRPr="00000000">
        <w:rPr>
          <w:rFonts w:ascii="Arial" w:eastAsia="Arial" w:hAnsi="Arial" w:cs="Arial"/>
          <w:sz w:val="24"/>
          <w:szCs w:val="24"/>
          <w:rtl w:val="0"/>
        </w:rPr>
        <w:t>, especialmente em horários de pico, onde é comum observar 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velocidades excessivas</w:t>
      </w:r>
      <w:r w:rsidRPr="00000000">
        <w:rPr>
          <w:rFonts w:ascii="Arial" w:eastAsia="Arial" w:hAnsi="Arial" w:cs="Arial"/>
          <w:sz w:val="24"/>
          <w:szCs w:val="24"/>
          <w:rtl w:val="0"/>
        </w:rPr>
        <w:t>. A ausência de um dispositivo de acalmamento de tráfego configura um 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cenário de risco constante</w:t>
      </w:r>
      <w:r w:rsidRPr="00000000">
        <w:rPr>
          <w:rFonts w:ascii="Arial" w:eastAsia="Arial" w:hAnsi="Arial" w:cs="Arial"/>
          <w:sz w:val="24"/>
          <w:szCs w:val="24"/>
          <w:rtl w:val="0"/>
        </w:rPr>
        <w:t> para pedestres, moradores e demais usuários do logradouro.</w:t>
      </w:r>
    </w:p>
    <w:p w:rsidR="00000000" w:rsidRPr="00000000" w:rsidP="00000000" w14:paraId="00000008">
      <w:pPr>
        <w:spacing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 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instalação de uma lombada</w:t>
      </w:r>
      <w:r w:rsidRPr="00000000">
        <w:rPr>
          <w:rFonts w:ascii="Arial" w:eastAsia="Arial" w:hAnsi="Arial" w:cs="Arial"/>
          <w:sz w:val="24"/>
          <w:szCs w:val="24"/>
          <w:rtl w:val="0"/>
        </w:rPr>
        <w:t> é fundamental para 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controlar a velocidade dos veículos</w:t>
      </w:r>
      <w:r w:rsidRPr="00000000">
        <w:rPr>
          <w:rFonts w:ascii="Arial" w:eastAsia="Arial" w:hAnsi="Arial" w:cs="Arial"/>
          <w:sz w:val="24"/>
          <w:szCs w:val="24"/>
          <w:rtl w:val="0"/>
        </w:rPr>
        <w:t>, 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aumentar a segurança viária</w:t>
      </w:r>
      <w:r w:rsidRPr="00000000">
        <w:rPr>
          <w:rFonts w:ascii="Arial" w:eastAsia="Arial" w:hAnsi="Arial" w:cs="Arial"/>
          <w:sz w:val="24"/>
          <w:szCs w:val="24"/>
          <w:rtl w:val="0"/>
        </w:rPr>
        <w:t> e 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proteger a comunidade local</w:t>
      </w:r>
      <w:r w:rsidRPr="00000000">
        <w:rPr>
          <w:rFonts w:ascii="Arial" w:eastAsia="Arial" w:hAnsi="Arial" w:cs="Arial"/>
          <w:sz w:val="24"/>
          <w:szCs w:val="24"/>
          <w:rtl w:val="0"/>
        </w:rPr>
        <w:t>. A presença deste dispositivo promoverá uma 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mobilidade urbana mais segura</w:t>
      </w:r>
      <w:r w:rsidRPr="00000000">
        <w:rPr>
          <w:rFonts w:ascii="Arial" w:eastAsia="Arial" w:hAnsi="Arial" w:cs="Arial"/>
          <w:sz w:val="24"/>
          <w:szCs w:val="24"/>
          <w:rtl w:val="0"/>
        </w:rPr>
        <w:t>, prevenindo potenciais acidentes graves e contribuindo para a melhoria da qualidade de vida e do ambiente urbano.</w:t>
      </w:r>
    </w:p>
    <w:p w:rsidR="00000000" w:rsidRPr="00000000" w:rsidP="00000000" w14:paraId="00000009">
      <w:pPr>
        <w:spacing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a situação descrita demanda 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intervenção imediata por parte da Administração Pública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> para mitigar os riscos à segurança pública.</w:t>
      </w:r>
    </w:p>
    <w:p w:rsidR="00000000" w:rsidRPr="00000000" w:rsidP="00000000" w14:paraId="0000000A">
      <w:pPr>
        <w:spacing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21 de janeiro de 2026.</w:t>
      </w:r>
    </w:p>
    <w:p w:rsidR="00000000" w:rsidRPr="00000000" w:rsidP="00000000" w14:paraId="0000000C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470305" cy="1070720"/>
            <wp:effectExtent l="0" t="0" r="0" b="0"/>
            <wp:docPr id="10001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949589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70305" cy="107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F3F4490-61AD-4EBE-8D66-623E7C699AF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F8F1D3F-F0D2-42B3-9F5C-ECA34C7D9644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30A084CF-CD0E-48F8-80E3-3CB3D38CB6C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1" w:name="_heading=h.cj1dnzhrmp0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0001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8078069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90239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1000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521289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0001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9148662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31218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94AsxQx8a9SCa7LcmLHsHGIgjQ==">CgMxLjAyDmguNHN1d2ZkbngwYmY2Mg1oLmNqMWRuemhybXAwOAByITFvelhid0pVWUFRUExaOWFsUWM1MlBoc1czWWJzNkR4UA==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2025-08-04T17:04:00Z</dcterms:created>
</cp:coreProperties>
</file>