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61272" w14:textId="77777777" w:rsidR="00EC318F" w:rsidRPr="00EC318F" w:rsidRDefault="00EC318F" w:rsidP="00EC318F">
      <w:pPr>
        <w:spacing w:line="360" w:lineRule="auto"/>
        <w:jc w:val="right"/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</w:pPr>
      <w:permStart w:id="595197985" w:edGrp="everyone"/>
      <w:r w:rsidRPr="00EC318F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>PROJETO DE LEI Nº _____________/2025</w:t>
      </w:r>
    </w:p>
    <w:p w14:paraId="3FAE4DB8" w14:textId="77777777" w:rsidR="00EC318F" w:rsidRPr="00EC318F" w:rsidRDefault="00EC318F" w:rsidP="00EC318F">
      <w:pPr>
        <w:spacing w:line="240" w:lineRule="auto"/>
        <w:ind w:left="2127"/>
        <w:jc w:val="both"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  <w:r w:rsidRPr="00EC318F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“Institui o direito a décimo terceiro subsídio e o direito a férias anuais remuneradas com o acréscimo de 1/3 (um terço) sobre o valor do subsídio para os vereadores da Câmara Municipal de Sumaré.” </w:t>
      </w:r>
    </w:p>
    <w:p w14:paraId="1CE86F6D" w14:textId="77777777" w:rsidR="00EC318F" w:rsidRPr="00EC318F" w:rsidRDefault="00EC318F" w:rsidP="00EC318F">
      <w:pPr>
        <w:spacing w:before="240" w:after="240" w:line="240" w:lineRule="auto"/>
        <w:ind w:right="-568" w:firstLine="2127"/>
        <w:jc w:val="both"/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</w:pPr>
    </w:p>
    <w:p w14:paraId="1C076B70" w14:textId="77777777" w:rsidR="00EC318F" w:rsidRPr="00EC318F" w:rsidRDefault="00EC318F" w:rsidP="00EC318F">
      <w:pPr>
        <w:spacing w:before="240" w:after="240" w:line="240" w:lineRule="auto"/>
        <w:ind w:firstLine="2127"/>
        <w:jc w:val="both"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  <w:r w:rsidRPr="00EC318F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>Art. 1º</w:t>
      </w:r>
      <w:r w:rsidRPr="00EC318F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 Ficam assegurados aos vereadores da Câmara Municipal de Sumaré o direito ao décimo terceiro subsídio e o direito a férias anuais de trinta dias, remuneradas com o acréscimo de 1/3 (um terço) sobre o valor do seu subsídio. </w:t>
      </w:r>
    </w:p>
    <w:p w14:paraId="63B15C0F" w14:textId="77777777" w:rsidR="00EC318F" w:rsidRPr="00EC318F" w:rsidRDefault="00EC318F" w:rsidP="00EC318F">
      <w:pPr>
        <w:spacing w:before="240" w:after="240" w:line="240" w:lineRule="auto"/>
        <w:ind w:firstLine="2127"/>
        <w:jc w:val="both"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  <w:r w:rsidRPr="00EC318F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>Art. 2º</w:t>
      </w:r>
      <w:r w:rsidRPr="00EC318F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 O valor do décimo terceiro subsídio corresponderá a 1/12 (um doze avos) do valor do subsídio a que o vereador fizer jus em dezembro, por mês de efetivo exercício, do ano correspondente.</w:t>
      </w:r>
    </w:p>
    <w:p w14:paraId="2625AA61" w14:textId="77777777" w:rsidR="00EC318F" w:rsidRPr="00EC318F" w:rsidRDefault="00EC318F" w:rsidP="00EC318F">
      <w:pPr>
        <w:spacing w:before="240" w:after="240" w:line="240" w:lineRule="auto"/>
        <w:ind w:firstLine="2127"/>
        <w:jc w:val="both"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  <w:r w:rsidRPr="00EC318F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>§ 1º</w:t>
      </w:r>
      <w:r w:rsidRPr="00EC318F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 A fração igual ou superior a quinze dias de trabalho será considerada como mês integral para os efeitos do cálculo previsto no </w:t>
      </w:r>
      <w:r w:rsidRPr="00EC318F">
        <w:rPr>
          <w:rFonts w:ascii="Calibri" w:eastAsia="Calibri" w:hAnsi="Calibri" w:cs="Calibri"/>
          <w:i/>
          <w:iCs/>
          <w:kern w:val="2"/>
          <w:sz w:val="24"/>
          <w:szCs w:val="24"/>
          <w14:ligatures w14:val="standardContextual"/>
        </w:rPr>
        <w:t>caput</w:t>
      </w:r>
      <w:r w:rsidRPr="00EC318F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 deste artigo. </w:t>
      </w:r>
    </w:p>
    <w:p w14:paraId="0E06198B" w14:textId="77777777" w:rsidR="00EC318F" w:rsidRPr="00EC318F" w:rsidRDefault="00EC318F" w:rsidP="00EC318F">
      <w:pPr>
        <w:spacing w:before="240" w:after="240" w:line="240" w:lineRule="auto"/>
        <w:ind w:firstLine="2127"/>
        <w:jc w:val="both"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  <w:r w:rsidRPr="00EC318F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>§ 2º</w:t>
      </w:r>
      <w:r w:rsidRPr="00EC318F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 O vereador que tiver o seu mandato extinto perceberá de imediato o décimo terceiro subsídio proporcional aos meses de exercício, calculado sobre o subsídio do mês correspondente. </w:t>
      </w:r>
    </w:p>
    <w:p w14:paraId="1B0E95DB" w14:textId="77777777" w:rsidR="00EC318F" w:rsidRPr="00EC318F" w:rsidRDefault="00EC318F" w:rsidP="00EC318F">
      <w:pPr>
        <w:spacing w:before="240" w:after="240" w:line="240" w:lineRule="auto"/>
        <w:ind w:firstLine="2127"/>
        <w:jc w:val="both"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  <w:r w:rsidRPr="00EC318F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>Art. 3º</w:t>
      </w:r>
      <w:r w:rsidRPr="00EC318F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 O vereador adquirirá o direito a férias anuais de trinta dias, remuneradas com o acréscimo de 1/3 (um terço) sobre o valor do seu subsídio, somente após doze meses de efetivo exercício. </w:t>
      </w:r>
    </w:p>
    <w:p w14:paraId="1997BA6B" w14:textId="77777777" w:rsidR="00EC318F" w:rsidRPr="00EC318F" w:rsidRDefault="00EC318F" w:rsidP="00EC318F">
      <w:pPr>
        <w:spacing w:before="240" w:after="240" w:line="240" w:lineRule="auto"/>
        <w:ind w:firstLine="2127"/>
        <w:jc w:val="both"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  <w:r w:rsidRPr="00EC318F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>§ 1º</w:t>
      </w:r>
      <w:r w:rsidRPr="00EC318F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 As férias dos vereadores serão gozadas, necessariamente, no recesso legislativo do mês de janeiro ou no de julho. </w:t>
      </w:r>
    </w:p>
    <w:p w14:paraId="6CD755C3" w14:textId="77777777" w:rsidR="00EC318F" w:rsidRPr="00EC318F" w:rsidRDefault="00EC318F" w:rsidP="00EC318F">
      <w:pPr>
        <w:spacing w:before="240" w:after="240" w:line="240" w:lineRule="auto"/>
        <w:ind w:firstLine="2127"/>
        <w:jc w:val="both"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  <w:r w:rsidRPr="00EC318F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>§ 2º</w:t>
      </w:r>
      <w:r w:rsidRPr="00EC318F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 As férias serão suspensas automaticamente em razão de convocação extraordinária, na forma prevista na Lei Orgânica do Município de Sumaré e no Regimento Interno da Câmara Municipal de Sumaré, retomando-se sua contagem no primeiro dia corrido após o encerramento do período da sessão legislativa extraordinária. </w:t>
      </w:r>
    </w:p>
    <w:p w14:paraId="1C021134" w14:textId="77777777" w:rsidR="00EC318F" w:rsidRPr="00EC318F" w:rsidRDefault="00EC318F" w:rsidP="00EC318F">
      <w:pPr>
        <w:spacing w:before="240" w:after="240" w:line="240" w:lineRule="auto"/>
        <w:ind w:firstLine="2127"/>
        <w:jc w:val="both"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  <w:r w:rsidRPr="00EC318F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>§ 3º</w:t>
      </w:r>
      <w:r w:rsidRPr="00EC318F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 O vereador que tiver o seu mandato extinto será indenizado pelo período das férias não gozadas, desde que completado o primeiro período aquisitivo de doze meses. </w:t>
      </w:r>
    </w:p>
    <w:p w14:paraId="165AB902" w14:textId="77777777" w:rsidR="00EC318F" w:rsidRPr="00EC318F" w:rsidRDefault="00EC318F" w:rsidP="00EC318F">
      <w:pPr>
        <w:spacing w:before="240" w:after="240" w:line="240" w:lineRule="auto"/>
        <w:ind w:firstLine="2127"/>
        <w:jc w:val="both"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  <w:r w:rsidRPr="00EC318F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>§ 4º</w:t>
      </w:r>
      <w:r w:rsidRPr="00EC318F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 Em nenhuma hipótese o vereador poderá acumular férias ou negociar parte delas.</w:t>
      </w:r>
    </w:p>
    <w:p w14:paraId="31782F49" w14:textId="77777777" w:rsidR="00EC318F" w:rsidRPr="00EC318F" w:rsidRDefault="00EC318F" w:rsidP="00EC318F">
      <w:pPr>
        <w:spacing w:before="240" w:after="240" w:line="240" w:lineRule="auto"/>
        <w:ind w:firstLine="2127"/>
        <w:jc w:val="both"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  <w:r w:rsidRPr="00EC318F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>§ 5º</w:t>
      </w:r>
      <w:r w:rsidRPr="00EC318F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 A concessão de férias ao vereador não será motivo para a convocação de suplente.</w:t>
      </w:r>
    </w:p>
    <w:p w14:paraId="6ABAC7C7" w14:textId="77777777" w:rsidR="00EC318F" w:rsidRPr="00EC318F" w:rsidRDefault="00EC318F" w:rsidP="00EC318F">
      <w:pPr>
        <w:spacing w:before="240" w:after="240" w:line="240" w:lineRule="auto"/>
        <w:ind w:firstLine="2127"/>
        <w:jc w:val="both"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  <w:r w:rsidRPr="00EC318F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>Art. 4º</w:t>
      </w:r>
      <w:r w:rsidRPr="00EC318F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 O vereador investido em cargo público que tenha optado pela remuneração do mandato fará jus aos direitos previstos nesta lei. </w:t>
      </w:r>
    </w:p>
    <w:p w14:paraId="1A8F0958" w14:textId="77777777" w:rsidR="00EC318F" w:rsidRPr="00EC318F" w:rsidRDefault="00EC318F" w:rsidP="00EC318F">
      <w:pPr>
        <w:spacing w:before="240" w:after="240" w:line="240" w:lineRule="auto"/>
        <w:ind w:firstLine="2127"/>
        <w:jc w:val="both"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  <w:r w:rsidRPr="00EC318F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lastRenderedPageBreak/>
        <w:t>Art. 5º</w:t>
      </w:r>
      <w:r w:rsidRPr="00EC318F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 Fará jus aos direitos previstos nesta lei o vereador que se licenciar por motivo de moléstia devidamente comprovada, por licença gestante ou para desempenhar missão de caráter transitório.</w:t>
      </w:r>
    </w:p>
    <w:p w14:paraId="7C662598" w14:textId="77777777" w:rsidR="00EC318F" w:rsidRPr="00EC318F" w:rsidRDefault="00EC318F" w:rsidP="00EC318F">
      <w:pPr>
        <w:spacing w:before="240" w:after="240" w:line="240" w:lineRule="auto"/>
        <w:ind w:firstLine="2127"/>
        <w:jc w:val="both"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  <w:r w:rsidRPr="00EC318F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>Parágrafo único.</w:t>
      </w:r>
      <w:r w:rsidRPr="00EC318F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 Não fará jus aos direitos previstos nesta lei o vereador que:</w:t>
      </w:r>
    </w:p>
    <w:p w14:paraId="75BD33FF" w14:textId="77777777" w:rsidR="00EC318F" w:rsidRPr="00EC318F" w:rsidRDefault="00EC318F" w:rsidP="00EC318F">
      <w:pPr>
        <w:numPr>
          <w:ilvl w:val="0"/>
          <w:numId w:val="7"/>
        </w:numPr>
        <w:spacing w:before="240" w:after="240" w:line="240" w:lineRule="auto"/>
        <w:contextualSpacing/>
        <w:jc w:val="both"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  <w:r w:rsidRPr="00EC318F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>se licenciar para tratar de interesse particular;</w:t>
      </w:r>
    </w:p>
    <w:p w14:paraId="7680C089" w14:textId="77777777" w:rsidR="00EC318F" w:rsidRPr="00EC318F" w:rsidRDefault="00EC318F" w:rsidP="00EC318F">
      <w:pPr>
        <w:numPr>
          <w:ilvl w:val="0"/>
          <w:numId w:val="7"/>
        </w:numPr>
        <w:spacing w:before="240" w:after="240" w:line="240" w:lineRule="auto"/>
        <w:ind w:left="0" w:firstLine="2127"/>
        <w:contextualSpacing/>
        <w:jc w:val="both"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  <w:r w:rsidRPr="00EC318F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>para assumir, na condição de suplente, cargo ou mandato público eletivo, estadual ou federal, pelo período de afastamento ou licença do titular;</w:t>
      </w:r>
    </w:p>
    <w:p w14:paraId="44672E32" w14:textId="77777777" w:rsidR="00EC318F" w:rsidRPr="00EC318F" w:rsidRDefault="00EC318F" w:rsidP="00EC318F">
      <w:pPr>
        <w:numPr>
          <w:ilvl w:val="0"/>
          <w:numId w:val="7"/>
        </w:numPr>
        <w:spacing w:before="240" w:after="240" w:line="240" w:lineRule="auto"/>
        <w:ind w:left="0" w:firstLine="2127"/>
        <w:contextualSpacing/>
        <w:jc w:val="both"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  <w:r w:rsidRPr="00EC318F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>quando investido no cargo de secretário municipal.</w:t>
      </w:r>
    </w:p>
    <w:p w14:paraId="456419B1" w14:textId="77777777" w:rsidR="00EC318F" w:rsidRPr="00EC318F" w:rsidRDefault="00EC318F" w:rsidP="00EC318F">
      <w:pPr>
        <w:spacing w:before="240" w:after="240" w:line="240" w:lineRule="auto"/>
        <w:ind w:firstLine="2127"/>
        <w:jc w:val="both"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  <w:r w:rsidRPr="00EC318F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>Art. 6º</w:t>
      </w:r>
      <w:r w:rsidRPr="00EC318F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 Aplicar-se-á o disposto nesta lei, no que couber, ao vereador que exercer a suplência na Câmara Municipal de Sumaré. </w:t>
      </w:r>
    </w:p>
    <w:p w14:paraId="2C3A79DD" w14:textId="77777777" w:rsidR="00EC318F" w:rsidRPr="00EC318F" w:rsidRDefault="00EC318F" w:rsidP="00EC318F">
      <w:pPr>
        <w:spacing w:before="240" w:after="240" w:line="240" w:lineRule="auto"/>
        <w:ind w:firstLine="2127"/>
        <w:jc w:val="both"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  <w:r w:rsidRPr="00EC318F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 xml:space="preserve">Art. 7º </w:t>
      </w:r>
      <w:r w:rsidRPr="00EC318F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As despesas decorrentes da execução desta lei correrão por conta de dotações orçamentárias próprias, suplementadas se necessário. </w:t>
      </w:r>
    </w:p>
    <w:p w14:paraId="5A61CF9A" w14:textId="77777777" w:rsidR="00EC318F" w:rsidRPr="00EC318F" w:rsidRDefault="00EC318F" w:rsidP="00EC318F">
      <w:pPr>
        <w:spacing w:before="240" w:after="240" w:line="240" w:lineRule="auto"/>
        <w:ind w:firstLine="2127"/>
        <w:jc w:val="both"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  <w:r w:rsidRPr="00EC318F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>Art. 8º</w:t>
      </w:r>
      <w:r w:rsidRPr="00EC318F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 Esta lei poderá ser regulamentada por Ato da Mesa Diretora da Câmara Municipal de Sumaré. </w:t>
      </w:r>
    </w:p>
    <w:p w14:paraId="75662940" w14:textId="77777777" w:rsidR="00EC318F" w:rsidRPr="00EC318F" w:rsidRDefault="00EC318F" w:rsidP="00EC318F">
      <w:pPr>
        <w:spacing w:before="240" w:after="240" w:line="240" w:lineRule="auto"/>
        <w:ind w:firstLine="2127"/>
        <w:jc w:val="both"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  <w:r w:rsidRPr="00EC318F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>Art. 9º</w:t>
      </w:r>
      <w:r w:rsidRPr="00EC318F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 Esta Lei entra em vigor a partir de 1º de janeiro de 2029.</w:t>
      </w:r>
    </w:p>
    <w:p w14:paraId="6B496213" w14:textId="77777777" w:rsidR="00EC318F" w:rsidRPr="00EC318F" w:rsidRDefault="00EC318F" w:rsidP="00EC318F">
      <w:pPr>
        <w:tabs>
          <w:tab w:val="left" w:pos="1560"/>
        </w:tabs>
        <w:spacing w:after="0" w:line="360" w:lineRule="auto"/>
        <w:jc w:val="center"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</w:p>
    <w:p w14:paraId="79446D68" w14:textId="77777777" w:rsidR="00EC318F" w:rsidRPr="00EC318F" w:rsidRDefault="00EC318F" w:rsidP="00EC318F">
      <w:pPr>
        <w:tabs>
          <w:tab w:val="left" w:pos="1560"/>
        </w:tabs>
        <w:spacing w:after="0" w:line="360" w:lineRule="auto"/>
        <w:jc w:val="center"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  <w:r w:rsidRPr="00EC318F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>Sala das Sessões, 25 de abril de 2025.</w:t>
      </w:r>
    </w:p>
    <w:p w14:paraId="51262E62" w14:textId="77777777" w:rsidR="00EC318F" w:rsidRPr="00EC318F" w:rsidRDefault="00EC318F" w:rsidP="00EC318F">
      <w:pPr>
        <w:tabs>
          <w:tab w:val="left" w:pos="1560"/>
        </w:tabs>
        <w:spacing w:after="0" w:line="36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40CE4C54" w14:textId="77777777" w:rsidR="00EC318F" w:rsidRPr="00EC318F" w:rsidRDefault="00EC318F" w:rsidP="00EC318F">
      <w:pPr>
        <w:tabs>
          <w:tab w:val="left" w:pos="1560"/>
        </w:tabs>
        <w:spacing w:after="0" w:line="36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880"/>
        <w:gridCol w:w="2880"/>
        <w:gridCol w:w="3846"/>
      </w:tblGrid>
      <w:tr w:rsidR="00EC318F" w:rsidRPr="00EC318F" w14:paraId="472924D9" w14:textId="77777777">
        <w:tc>
          <w:tcPr>
            <w:tcW w:w="2880" w:type="dxa"/>
          </w:tcPr>
          <w:p w14:paraId="45530D7B" w14:textId="77777777" w:rsidR="00EC318F" w:rsidRPr="00EC318F" w:rsidRDefault="00EC318F" w:rsidP="00EC318F">
            <w:pPr>
              <w:spacing w:line="256" w:lineRule="auto"/>
              <w:ind w:left="166"/>
              <w:rPr>
                <w:rFonts w:ascii="Calibri" w:eastAsia="Times New Roman" w:hAnsi="Calibri" w:cs="Calibri"/>
                <w:kern w:val="2"/>
                <w:sz w:val="24"/>
                <w:szCs w:val="24"/>
                <w:lang w:eastAsia="pt-BR"/>
                <w14:ligatures w14:val="standardContextual"/>
              </w:rPr>
            </w:pPr>
            <w:r w:rsidRPr="00EC318F">
              <w:rPr>
                <w:rFonts w:ascii="Calibri" w:eastAsia="Times New Roman" w:hAnsi="Calibri" w:cs="Calibri"/>
                <w:kern w:val="2"/>
                <w:sz w:val="24"/>
                <w:szCs w:val="24"/>
                <w:lang w:eastAsia="pt-BR"/>
                <w14:ligatures w14:val="standardContextual"/>
              </w:rPr>
              <w:t>Hélio Pereira da Silva</w:t>
            </w:r>
            <w:r w:rsidRPr="00EC318F">
              <w:rPr>
                <w:rFonts w:ascii="Calibri" w:eastAsia="Times New Roman" w:hAnsi="Calibri" w:cs="Calibri"/>
                <w:kern w:val="2"/>
                <w:sz w:val="24"/>
                <w:szCs w:val="24"/>
                <w:lang w:eastAsia="pt-BR"/>
                <w14:ligatures w14:val="standardContextual"/>
              </w:rPr>
              <w:br/>
              <w:t xml:space="preserve">        Presidente</w:t>
            </w:r>
          </w:p>
          <w:p w14:paraId="1E38EECB" w14:textId="77777777" w:rsidR="00EC318F" w:rsidRPr="00EC318F" w:rsidRDefault="00EC318F" w:rsidP="00EC318F">
            <w:pPr>
              <w:spacing w:line="256" w:lineRule="auto"/>
              <w:ind w:left="-108"/>
              <w:rPr>
                <w:rFonts w:ascii="Calibri" w:eastAsia="Times New Roman" w:hAnsi="Calibri" w:cs="Calibri"/>
                <w:kern w:val="2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2880" w:type="dxa"/>
            <w:hideMark/>
          </w:tcPr>
          <w:p w14:paraId="092DA3B0" w14:textId="77777777" w:rsidR="00EC318F" w:rsidRPr="00EC318F" w:rsidRDefault="00EC318F" w:rsidP="00EC318F">
            <w:pPr>
              <w:spacing w:line="256" w:lineRule="auto"/>
              <w:rPr>
                <w:rFonts w:ascii="Calibri" w:eastAsia="Times New Roman" w:hAnsi="Calibri" w:cs="Calibri"/>
                <w:kern w:val="2"/>
                <w:sz w:val="24"/>
                <w:szCs w:val="24"/>
                <w:lang w:eastAsia="pt-BR"/>
                <w14:ligatures w14:val="standardContextual"/>
              </w:rPr>
            </w:pPr>
            <w:r w:rsidRPr="00EC318F">
              <w:rPr>
                <w:rFonts w:ascii="Calibri" w:eastAsia="Times New Roman" w:hAnsi="Calibri" w:cs="Calibri"/>
                <w:kern w:val="2"/>
                <w:sz w:val="24"/>
                <w:szCs w:val="24"/>
                <w:lang w:eastAsia="pt-BR"/>
                <w14:ligatures w14:val="standardContextual"/>
              </w:rPr>
              <w:t>Valdinei Pereira da Silva</w:t>
            </w:r>
            <w:r w:rsidRPr="00EC318F">
              <w:rPr>
                <w:rFonts w:ascii="Calibri" w:eastAsia="Times New Roman" w:hAnsi="Calibri" w:cs="Calibri"/>
                <w:kern w:val="2"/>
                <w:sz w:val="24"/>
                <w:szCs w:val="24"/>
                <w:lang w:eastAsia="pt-BR"/>
                <w14:ligatures w14:val="standardContextual"/>
              </w:rPr>
              <w:br/>
              <w:t xml:space="preserve">         1º Secretário</w:t>
            </w:r>
          </w:p>
        </w:tc>
        <w:tc>
          <w:tcPr>
            <w:tcW w:w="3846" w:type="dxa"/>
          </w:tcPr>
          <w:p w14:paraId="36ED446B" w14:textId="77777777" w:rsidR="00EC318F" w:rsidRPr="00EC318F" w:rsidRDefault="00EC318F" w:rsidP="00EC318F">
            <w:pPr>
              <w:spacing w:line="256" w:lineRule="auto"/>
              <w:ind w:left="822"/>
              <w:rPr>
                <w:rFonts w:ascii="Calibri" w:eastAsia="Times New Roman" w:hAnsi="Calibri" w:cs="Calibri"/>
                <w:kern w:val="2"/>
                <w:sz w:val="24"/>
                <w:szCs w:val="24"/>
                <w:lang w:eastAsia="pt-BR"/>
                <w14:ligatures w14:val="standardContextual"/>
              </w:rPr>
            </w:pPr>
            <w:r w:rsidRPr="00EC318F">
              <w:rPr>
                <w:rFonts w:ascii="Calibri" w:eastAsia="Times New Roman" w:hAnsi="Calibri" w:cs="Calibri"/>
                <w:kern w:val="2"/>
                <w:sz w:val="24"/>
                <w:szCs w:val="24"/>
                <w:lang w:eastAsia="pt-BR"/>
                <w14:ligatures w14:val="standardContextual"/>
              </w:rPr>
              <w:t>Edivaldo Teodoro</w:t>
            </w:r>
            <w:r w:rsidRPr="00EC318F">
              <w:rPr>
                <w:rFonts w:ascii="Calibri" w:eastAsia="Times New Roman" w:hAnsi="Calibri" w:cs="Calibri"/>
                <w:kern w:val="2"/>
                <w:sz w:val="24"/>
                <w:szCs w:val="24"/>
                <w:lang w:eastAsia="pt-BR"/>
                <w14:ligatures w14:val="standardContextual"/>
              </w:rPr>
              <w:br/>
              <w:t xml:space="preserve">     2º Secretário</w:t>
            </w:r>
          </w:p>
          <w:p w14:paraId="4766A087" w14:textId="77777777" w:rsidR="00EC318F" w:rsidRPr="00EC318F" w:rsidRDefault="00EC318F" w:rsidP="00EC318F">
            <w:pPr>
              <w:spacing w:line="256" w:lineRule="auto"/>
              <w:rPr>
                <w:rFonts w:ascii="Calibri" w:eastAsia="Times New Roman" w:hAnsi="Calibri" w:cs="Calibri"/>
                <w:kern w:val="2"/>
                <w:sz w:val="24"/>
                <w:szCs w:val="24"/>
                <w:lang w:eastAsia="pt-BR"/>
                <w14:ligatures w14:val="standardContextual"/>
              </w:rPr>
            </w:pPr>
          </w:p>
        </w:tc>
      </w:tr>
    </w:tbl>
    <w:p w14:paraId="10776F74" w14:textId="77777777" w:rsidR="00EC318F" w:rsidRPr="00EC318F" w:rsidRDefault="00EC318F" w:rsidP="00EC318F">
      <w:pPr>
        <w:tabs>
          <w:tab w:val="left" w:pos="1560"/>
        </w:tabs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</w:p>
    <w:p w14:paraId="50FB67B7" w14:textId="77777777" w:rsidR="00EC318F" w:rsidRPr="00EC318F" w:rsidRDefault="00EC318F" w:rsidP="00EC318F">
      <w:pPr>
        <w:tabs>
          <w:tab w:val="left" w:pos="1560"/>
        </w:tabs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</w:p>
    <w:tbl>
      <w:tblPr>
        <w:tblW w:w="10792" w:type="dxa"/>
        <w:tblLook w:val="04A0" w:firstRow="1" w:lastRow="0" w:firstColumn="1" w:lastColumn="0" w:noHBand="0" w:noVBand="1"/>
      </w:tblPr>
      <w:tblGrid>
        <w:gridCol w:w="10348"/>
        <w:gridCol w:w="222"/>
        <w:gridCol w:w="222"/>
      </w:tblGrid>
      <w:tr w:rsidR="00EC318F" w:rsidRPr="00EC318F" w14:paraId="4F7A5762" w14:textId="77777777" w:rsidTr="00EC318F">
        <w:tc>
          <w:tcPr>
            <w:tcW w:w="10348" w:type="dxa"/>
            <w:hideMark/>
          </w:tcPr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2880"/>
              <w:gridCol w:w="2880"/>
              <w:gridCol w:w="3846"/>
            </w:tblGrid>
            <w:tr w:rsidR="00EC318F" w:rsidRPr="00EC318F" w14:paraId="6A2A928A" w14:textId="77777777">
              <w:tc>
                <w:tcPr>
                  <w:tcW w:w="2880" w:type="dxa"/>
                  <w:hideMark/>
                </w:tcPr>
                <w:p w14:paraId="57C6C89F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t>Alan dos Santos Leal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>Vereador</w:t>
                  </w:r>
                </w:p>
              </w:tc>
              <w:tc>
                <w:tcPr>
                  <w:tcW w:w="2880" w:type="dxa"/>
                  <w:hideMark/>
                </w:tcPr>
                <w:p w14:paraId="000B603F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t>Allan Sangalli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>Vereador</w:t>
                  </w:r>
                </w:p>
              </w:tc>
              <w:tc>
                <w:tcPr>
                  <w:tcW w:w="3846" w:type="dxa"/>
                </w:tcPr>
                <w:p w14:paraId="5888C649" w14:textId="1856C7C0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t>Cesar Augusto de Carvalho Bianchi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>Vereador</w:t>
                  </w:r>
                </w:p>
                <w:p w14:paraId="122BB165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  <w:p w14:paraId="31411F1F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  <w:p w14:paraId="2A53C147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</w:tr>
            <w:tr w:rsidR="00EC318F" w:rsidRPr="00EC318F" w14:paraId="2C5501AA" w14:textId="77777777">
              <w:tc>
                <w:tcPr>
                  <w:tcW w:w="2880" w:type="dxa"/>
                  <w:hideMark/>
                </w:tcPr>
                <w:p w14:paraId="7E44987D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t>Edivaldo Teodoro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>Vereador</w:t>
                  </w:r>
                </w:p>
              </w:tc>
              <w:tc>
                <w:tcPr>
                  <w:tcW w:w="2880" w:type="dxa"/>
                  <w:hideMark/>
                </w:tcPr>
                <w:p w14:paraId="289AE3E1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t>Dudu Lima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>Vereador</w:t>
                  </w:r>
                </w:p>
              </w:tc>
              <w:tc>
                <w:tcPr>
                  <w:tcW w:w="3846" w:type="dxa"/>
                </w:tcPr>
                <w:p w14:paraId="5924FAF0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t>Rodrigo Digão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>Vereador</w:t>
                  </w:r>
                </w:p>
                <w:p w14:paraId="7ABBBEF9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  <w:p w14:paraId="0F9A44FB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</w:tr>
            <w:tr w:rsidR="00EC318F" w:rsidRPr="00EC318F" w14:paraId="7078C692" w14:textId="77777777">
              <w:tc>
                <w:tcPr>
                  <w:tcW w:w="2880" w:type="dxa"/>
                  <w:hideMark/>
                </w:tcPr>
                <w:p w14:paraId="542D9E3D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lastRenderedPageBreak/>
                    <w:t>Fabio Ferreira dos Santos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>Vereador</w:t>
                  </w:r>
                </w:p>
              </w:tc>
              <w:tc>
                <w:tcPr>
                  <w:tcW w:w="2880" w:type="dxa"/>
                  <w:hideMark/>
                </w:tcPr>
                <w:p w14:paraId="751C6EF0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t xml:space="preserve">     Geraldo Medeiros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 xml:space="preserve">     Vereador</w:t>
                  </w:r>
                </w:p>
              </w:tc>
              <w:tc>
                <w:tcPr>
                  <w:tcW w:w="3846" w:type="dxa"/>
                </w:tcPr>
                <w:p w14:paraId="5ED8D2CA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t>Hélio Pereira da Silva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>Vereador</w:t>
                  </w:r>
                </w:p>
                <w:p w14:paraId="3F1B74E9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  <w:p w14:paraId="1B60ED35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</w:tr>
            <w:tr w:rsidR="00EC318F" w:rsidRPr="00EC318F" w14:paraId="137D11BC" w14:textId="77777777">
              <w:tc>
                <w:tcPr>
                  <w:tcW w:w="2880" w:type="dxa"/>
                  <w:hideMark/>
                </w:tcPr>
                <w:p w14:paraId="6466B158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t>José Tavares de Siqueira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>Vereador</w:t>
                  </w:r>
                </w:p>
              </w:tc>
              <w:tc>
                <w:tcPr>
                  <w:tcW w:w="2880" w:type="dxa"/>
                  <w:hideMark/>
                </w:tcPr>
                <w:p w14:paraId="52AE62CC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t xml:space="preserve">           João Maioral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 xml:space="preserve">           Vereador</w:t>
                  </w:r>
                </w:p>
              </w:tc>
              <w:tc>
                <w:tcPr>
                  <w:tcW w:w="3846" w:type="dxa"/>
                </w:tcPr>
                <w:p w14:paraId="0711002F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t>Joel Cardoso da Luz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>Vereador</w:t>
                  </w:r>
                </w:p>
                <w:p w14:paraId="3240B6E9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  <w:p w14:paraId="77B5C615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</w:tr>
            <w:tr w:rsidR="00EC318F" w:rsidRPr="00EC318F" w14:paraId="0EF146A2" w14:textId="77777777">
              <w:tc>
                <w:tcPr>
                  <w:tcW w:w="2880" w:type="dxa"/>
                  <w:hideMark/>
                </w:tcPr>
                <w:p w14:paraId="401E27BF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t>José Adilson P. dos Santos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>Vereador</w:t>
                  </w:r>
                </w:p>
              </w:tc>
              <w:tc>
                <w:tcPr>
                  <w:tcW w:w="2880" w:type="dxa"/>
                  <w:hideMark/>
                </w:tcPr>
                <w:p w14:paraId="5FE7AB0B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t xml:space="preserve">           Lucas Agostinho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 xml:space="preserve">           Vereador</w:t>
                  </w:r>
                </w:p>
              </w:tc>
              <w:tc>
                <w:tcPr>
                  <w:tcW w:w="3846" w:type="dxa"/>
                </w:tcPr>
                <w:p w14:paraId="5599AAF9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t>Valdinei Pereira da Silva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>Vereador</w:t>
                  </w:r>
                </w:p>
                <w:p w14:paraId="0340F478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  <w:p w14:paraId="6DEF432F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</w:tr>
            <w:tr w:rsidR="00EC318F" w:rsidRPr="00EC318F" w14:paraId="16479730" w14:textId="77777777">
              <w:tc>
                <w:tcPr>
                  <w:tcW w:w="2880" w:type="dxa"/>
                  <w:hideMark/>
                </w:tcPr>
                <w:p w14:paraId="592F7643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t>Rai Stein Sciáscio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>Vereador</w:t>
                  </w:r>
                </w:p>
              </w:tc>
              <w:tc>
                <w:tcPr>
                  <w:tcW w:w="2880" w:type="dxa"/>
                  <w:hideMark/>
                </w:tcPr>
                <w:p w14:paraId="0CD8D823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t>Rudinei Olívio Lobo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>Vereador</w:t>
                  </w:r>
                </w:p>
              </w:tc>
              <w:tc>
                <w:tcPr>
                  <w:tcW w:w="3846" w:type="dxa"/>
                </w:tcPr>
                <w:p w14:paraId="75E86A7D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t>Sebastião Alves Correa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>Vereador</w:t>
                  </w:r>
                </w:p>
                <w:p w14:paraId="704A2AF4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  <w:p w14:paraId="685EC20F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</w:tr>
            <w:tr w:rsidR="00EC318F" w:rsidRPr="00EC318F" w14:paraId="73F2134C" w14:textId="77777777">
              <w:tc>
                <w:tcPr>
                  <w:tcW w:w="2880" w:type="dxa"/>
                  <w:hideMark/>
                </w:tcPr>
                <w:p w14:paraId="537FC8D4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t>Valdir de Oliveira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>Vereador</w:t>
                  </w:r>
                </w:p>
              </w:tc>
              <w:tc>
                <w:tcPr>
                  <w:tcW w:w="2880" w:type="dxa"/>
                  <w:hideMark/>
                </w:tcPr>
                <w:p w14:paraId="6848564A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t>Wellington Souza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>Vereador</w:t>
                  </w:r>
                </w:p>
              </w:tc>
              <w:tc>
                <w:tcPr>
                  <w:tcW w:w="3846" w:type="dxa"/>
                  <w:hideMark/>
                </w:tcPr>
                <w:p w14:paraId="3A233697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t>Welington Domingos Pereira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>Vereador</w:t>
                  </w:r>
                </w:p>
              </w:tc>
            </w:tr>
          </w:tbl>
          <w:p w14:paraId="28DB3FA6" w14:textId="77777777" w:rsidR="00EC318F" w:rsidRPr="00EC318F" w:rsidRDefault="00EC318F" w:rsidP="00EC318F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2" w:type="dxa"/>
          </w:tcPr>
          <w:p w14:paraId="7E2592A6" w14:textId="77777777" w:rsidR="00EC318F" w:rsidRPr="00EC318F" w:rsidRDefault="00EC318F" w:rsidP="00EC318F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2" w:type="dxa"/>
          </w:tcPr>
          <w:p w14:paraId="0277F839" w14:textId="77777777" w:rsidR="00EC318F" w:rsidRPr="00EC318F" w:rsidRDefault="00EC318F" w:rsidP="00EC318F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C318F" w:rsidRPr="00EC318F" w14:paraId="29C00668" w14:textId="77777777" w:rsidTr="00EC318F">
        <w:tc>
          <w:tcPr>
            <w:tcW w:w="10348" w:type="dxa"/>
          </w:tcPr>
          <w:p w14:paraId="237718AE" w14:textId="77777777" w:rsidR="00EC318F" w:rsidRPr="00EC318F" w:rsidRDefault="00EC318F" w:rsidP="00EC318F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2" w:type="dxa"/>
          </w:tcPr>
          <w:p w14:paraId="2AFAA008" w14:textId="77777777" w:rsidR="00EC318F" w:rsidRPr="00EC318F" w:rsidRDefault="00EC318F" w:rsidP="00EC318F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2" w:type="dxa"/>
          </w:tcPr>
          <w:p w14:paraId="6BDA1E0F" w14:textId="77777777" w:rsidR="00EC318F" w:rsidRPr="00EC318F" w:rsidRDefault="00EC318F" w:rsidP="00EC318F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C318F" w:rsidRPr="00EC318F" w14:paraId="70530C92" w14:textId="77777777" w:rsidTr="00EC318F">
        <w:tc>
          <w:tcPr>
            <w:tcW w:w="10348" w:type="dxa"/>
          </w:tcPr>
          <w:p w14:paraId="46C29F6B" w14:textId="77777777" w:rsidR="00EC318F" w:rsidRPr="00EC318F" w:rsidRDefault="00EC318F" w:rsidP="00EC318F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2" w:type="dxa"/>
          </w:tcPr>
          <w:p w14:paraId="336AAB55" w14:textId="77777777" w:rsidR="00EC318F" w:rsidRPr="00EC318F" w:rsidRDefault="00EC318F" w:rsidP="00EC318F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2" w:type="dxa"/>
          </w:tcPr>
          <w:p w14:paraId="1E3B9F18" w14:textId="77777777" w:rsidR="00EC318F" w:rsidRPr="00EC318F" w:rsidRDefault="00EC318F" w:rsidP="00EC318F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C318F" w:rsidRPr="00EC318F" w14:paraId="74C9CC7E" w14:textId="77777777" w:rsidTr="00EC318F">
        <w:tc>
          <w:tcPr>
            <w:tcW w:w="10348" w:type="dxa"/>
          </w:tcPr>
          <w:p w14:paraId="3D16275D" w14:textId="77777777" w:rsidR="00EC318F" w:rsidRPr="00EC318F" w:rsidRDefault="00EC318F" w:rsidP="00EC318F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2" w:type="dxa"/>
          </w:tcPr>
          <w:p w14:paraId="15F0EB09" w14:textId="77777777" w:rsidR="00EC318F" w:rsidRPr="00EC318F" w:rsidRDefault="00EC318F" w:rsidP="00EC318F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2" w:type="dxa"/>
          </w:tcPr>
          <w:p w14:paraId="56758059" w14:textId="77777777" w:rsidR="00EC318F" w:rsidRPr="00EC318F" w:rsidRDefault="00EC318F" w:rsidP="00EC318F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C318F" w:rsidRPr="00EC318F" w14:paraId="23DFB7F9" w14:textId="77777777" w:rsidTr="00EC318F">
        <w:tc>
          <w:tcPr>
            <w:tcW w:w="10348" w:type="dxa"/>
          </w:tcPr>
          <w:p w14:paraId="7CB6E8C5" w14:textId="77777777" w:rsidR="00EC318F" w:rsidRPr="00EC318F" w:rsidRDefault="00EC318F" w:rsidP="00EC318F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2" w:type="dxa"/>
          </w:tcPr>
          <w:p w14:paraId="100CB618" w14:textId="77777777" w:rsidR="00EC318F" w:rsidRPr="00EC318F" w:rsidRDefault="00EC318F" w:rsidP="00EC318F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2" w:type="dxa"/>
          </w:tcPr>
          <w:p w14:paraId="52B2792E" w14:textId="77777777" w:rsidR="00EC318F" w:rsidRPr="00EC318F" w:rsidRDefault="00EC318F" w:rsidP="00EC318F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C318F" w:rsidRPr="00EC318F" w14:paraId="7BCF456F" w14:textId="77777777" w:rsidTr="00EC318F">
        <w:tc>
          <w:tcPr>
            <w:tcW w:w="10348" w:type="dxa"/>
          </w:tcPr>
          <w:p w14:paraId="58A19243" w14:textId="77777777" w:rsidR="00EC318F" w:rsidRPr="00EC318F" w:rsidRDefault="00EC318F" w:rsidP="00EC318F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9750721" w14:textId="77777777" w:rsidR="00EC318F" w:rsidRDefault="00EC318F" w:rsidP="00EC318F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931FF55" w14:textId="77777777" w:rsidR="00EC318F" w:rsidRDefault="00EC318F" w:rsidP="00EC318F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55E156F" w14:textId="77777777" w:rsidR="00EC318F" w:rsidRDefault="00EC318F" w:rsidP="00EC318F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CAA84C5" w14:textId="77777777" w:rsidR="00EC318F" w:rsidRDefault="00EC318F" w:rsidP="00EC318F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F506F40" w14:textId="77777777" w:rsidR="00EC318F" w:rsidRDefault="00EC318F" w:rsidP="00EC318F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93B270B" w14:textId="77777777" w:rsidR="00EC318F" w:rsidRPr="00EC318F" w:rsidRDefault="00EC318F" w:rsidP="00EC318F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99F6152" w14:textId="77777777" w:rsidR="00EC318F" w:rsidRPr="00EC318F" w:rsidRDefault="00EC318F" w:rsidP="00EC318F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2654294" w14:textId="77777777" w:rsidR="00EC318F" w:rsidRPr="00EC318F" w:rsidRDefault="00EC318F" w:rsidP="00EC318F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2" w:type="dxa"/>
          </w:tcPr>
          <w:p w14:paraId="61B82605" w14:textId="77777777" w:rsidR="00EC318F" w:rsidRPr="00EC318F" w:rsidRDefault="00EC318F" w:rsidP="00EC318F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2" w:type="dxa"/>
          </w:tcPr>
          <w:p w14:paraId="70976A20" w14:textId="77777777" w:rsidR="00EC318F" w:rsidRPr="00EC318F" w:rsidRDefault="00EC318F" w:rsidP="00EC318F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59A79E3F" w14:textId="77777777" w:rsidR="00EC318F" w:rsidRPr="00EC318F" w:rsidRDefault="00EC318F" w:rsidP="00EC318F">
      <w:pPr>
        <w:spacing w:line="36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EC318F">
        <w:rPr>
          <w:rFonts w:ascii="Calibri" w:eastAsia="Calibri" w:hAnsi="Calibri" w:cs="Calibri"/>
          <w:b/>
          <w:bCs/>
          <w:kern w:val="2"/>
          <w:sz w:val="26"/>
          <w:szCs w:val="26"/>
          <w14:ligatures w14:val="standardContextual"/>
        </w:rPr>
        <w:t>JUSTIFICATIVA</w:t>
      </w:r>
    </w:p>
    <w:p w14:paraId="0E6EB886" w14:textId="77777777" w:rsidR="00EC318F" w:rsidRPr="00EC318F" w:rsidRDefault="00EC318F" w:rsidP="00EC318F">
      <w:pPr>
        <w:spacing w:line="240" w:lineRule="auto"/>
        <w:ind w:firstLine="2268"/>
        <w:jc w:val="both"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  <w:r w:rsidRPr="00EC318F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>A apresentação do presente projeto de lei para a análise e deliberação dos nobres parlamentares tem por base a decisão do Plenário do Supremo Tribunal Federal no RE 650.898/RS, com repercussão geral reconhecida, na qual restou sedimentado o entendimento acerca da constitucionalidade de lei municipal instituidora dos benefícios de décimo terceiro salário e terço constitucional de férias aos Vereadores.</w:t>
      </w:r>
    </w:p>
    <w:p w14:paraId="48A993CB" w14:textId="77777777" w:rsidR="00EC318F" w:rsidRPr="00EC318F" w:rsidRDefault="00EC318F" w:rsidP="00EC318F">
      <w:pPr>
        <w:spacing w:line="240" w:lineRule="auto"/>
        <w:ind w:firstLine="2268"/>
        <w:jc w:val="both"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  <w:r w:rsidRPr="00EC318F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>Em referida decisão, o Min. Barroso, redator do acórdão, assentou que os agentes políticos, categoria em que se incluem os Vereadores, não devem estar condenados a ter uma situação pior do que a dos demais trabalhadores. Assim, se o décimo terceiro e o terço de férias são pagos a todos os trabalhadores e servidores com periodicidade anual, não se mostra razoável que tais direitos sejam retirados dessa espécie de servidores públicos.</w:t>
      </w:r>
    </w:p>
    <w:p w14:paraId="2C97A58B" w14:textId="77777777" w:rsidR="00EC318F" w:rsidRPr="00EC318F" w:rsidRDefault="00EC318F" w:rsidP="00EC318F">
      <w:pPr>
        <w:spacing w:line="240" w:lineRule="auto"/>
        <w:ind w:firstLine="2268"/>
        <w:jc w:val="both"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  <w:r w:rsidRPr="00EC318F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>Nesse diapasão, também o Tribunal de Contas do Estado de São Paulo entendeu que não há incompatibilidade entre o art. 39, §4º da Constituição Federal com o pagamento do décimo terceiro salário e do terço constitucional de férias a agentes políticos, desde que tais benefícios sejam instituídos por lei específica do respectivo Ente Federativo.</w:t>
      </w:r>
    </w:p>
    <w:p w14:paraId="50B69452" w14:textId="77777777" w:rsidR="00EC318F" w:rsidRPr="00EC318F" w:rsidRDefault="00EC318F" w:rsidP="00EC318F">
      <w:pPr>
        <w:spacing w:line="240" w:lineRule="auto"/>
        <w:ind w:firstLine="2268"/>
        <w:jc w:val="both"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  <w:r w:rsidRPr="00EC318F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>O órgão fiscalizatório alerta, apenas, através do Comunicado SDG nº 030/2017, que a lei específica autorizadora, no que se refere à concessão aos parlamentares, deverá observar o princípio da anterioridade, o que é atendido no presente projeto, que prevê a vigência da norma somente a partir da próxima legislatura.</w:t>
      </w:r>
    </w:p>
    <w:p w14:paraId="0764EAEE" w14:textId="77777777" w:rsidR="00EC318F" w:rsidRPr="00EC318F" w:rsidRDefault="00EC318F" w:rsidP="00EC318F">
      <w:pPr>
        <w:spacing w:line="240" w:lineRule="auto"/>
        <w:ind w:firstLine="2268"/>
        <w:jc w:val="both"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  <w:r w:rsidRPr="00EC318F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>Diante disso, resta inequívoco o direito dos Edis à concessão de décimo terceiro e terço constitucional de férias através de lei, razão pela qual contamos com o apoio dos nobres parlamentares para a aprovação da presente propositura.</w:t>
      </w:r>
    </w:p>
    <w:p w14:paraId="45955778" w14:textId="77777777" w:rsidR="00EC318F" w:rsidRPr="00EC318F" w:rsidRDefault="00EC318F" w:rsidP="00EC318F">
      <w:pPr>
        <w:spacing w:line="240" w:lineRule="auto"/>
        <w:ind w:firstLine="2268"/>
        <w:jc w:val="both"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  <w:r w:rsidRPr="00EC318F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>Sala das Sessões, 25 de abril de 2025.</w:t>
      </w:r>
    </w:p>
    <w:p w14:paraId="0D497A7A" w14:textId="77777777" w:rsidR="00EC318F" w:rsidRPr="00EC318F" w:rsidRDefault="00EC318F" w:rsidP="00EC318F">
      <w:pPr>
        <w:spacing w:line="240" w:lineRule="auto"/>
        <w:ind w:firstLine="2268"/>
        <w:jc w:val="both"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</w:p>
    <w:p w14:paraId="56EC52AA" w14:textId="77777777" w:rsidR="00EC318F" w:rsidRPr="00EC318F" w:rsidRDefault="00EC318F" w:rsidP="00EC318F">
      <w:pPr>
        <w:spacing w:line="240" w:lineRule="auto"/>
        <w:ind w:firstLine="2268"/>
        <w:jc w:val="both"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880"/>
        <w:gridCol w:w="2880"/>
        <w:gridCol w:w="3846"/>
      </w:tblGrid>
      <w:tr w:rsidR="00EC318F" w:rsidRPr="00EC318F" w14:paraId="635D2B35" w14:textId="77777777">
        <w:tc>
          <w:tcPr>
            <w:tcW w:w="2880" w:type="dxa"/>
          </w:tcPr>
          <w:p w14:paraId="432C3460" w14:textId="77777777" w:rsidR="00EC318F" w:rsidRPr="00EC318F" w:rsidRDefault="00EC318F" w:rsidP="00EC318F">
            <w:pPr>
              <w:spacing w:line="256" w:lineRule="auto"/>
              <w:ind w:left="166"/>
              <w:rPr>
                <w:rFonts w:ascii="Calibri" w:eastAsia="Times New Roman" w:hAnsi="Calibri" w:cs="Calibri"/>
                <w:kern w:val="2"/>
                <w:sz w:val="24"/>
                <w:szCs w:val="24"/>
                <w:lang w:eastAsia="pt-BR"/>
                <w14:ligatures w14:val="standardContextual"/>
              </w:rPr>
            </w:pPr>
            <w:r w:rsidRPr="00EC318F">
              <w:rPr>
                <w:rFonts w:ascii="Calibri" w:eastAsia="Times New Roman" w:hAnsi="Calibri" w:cs="Calibri"/>
                <w:kern w:val="2"/>
                <w:sz w:val="24"/>
                <w:szCs w:val="24"/>
                <w:lang w:eastAsia="pt-BR"/>
                <w14:ligatures w14:val="standardContextual"/>
              </w:rPr>
              <w:t>Hélio Pereira da Silva</w:t>
            </w:r>
            <w:r w:rsidRPr="00EC318F">
              <w:rPr>
                <w:rFonts w:ascii="Calibri" w:eastAsia="Times New Roman" w:hAnsi="Calibri" w:cs="Calibri"/>
                <w:kern w:val="2"/>
                <w:sz w:val="24"/>
                <w:szCs w:val="24"/>
                <w:lang w:eastAsia="pt-BR"/>
                <w14:ligatures w14:val="standardContextual"/>
              </w:rPr>
              <w:br/>
              <w:t xml:space="preserve">        Presidente</w:t>
            </w:r>
          </w:p>
          <w:p w14:paraId="11E220F1" w14:textId="77777777" w:rsidR="00EC318F" w:rsidRPr="00EC318F" w:rsidRDefault="00EC318F" w:rsidP="00EC318F">
            <w:pPr>
              <w:spacing w:line="256" w:lineRule="auto"/>
              <w:ind w:left="-108"/>
              <w:rPr>
                <w:rFonts w:ascii="Calibri" w:eastAsia="Times New Roman" w:hAnsi="Calibri" w:cs="Calibri"/>
                <w:kern w:val="2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2880" w:type="dxa"/>
            <w:hideMark/>
          </w:tcPr>
          <w:p w14:paraId="2B167DC4" w14:textId="77777777" w:rsidR="00EC318F" w:rsidRPr="00EC318F" w:rsidRDefault="00EC318F" w:rsidP="00EC318F">
            <w:pPr>
              <w:spacing w:line="256" w:lineRule="auto"/>
              <w:rPr>
                <w:rFonts w:ascii="Calibri" w:eastAsia="Times New Roman" w:hAnsi="Calibri" w:cs="Calibri"/>
                <w:kern w:val="2"/>
                <w:sz w:val="24"/>
                <w:szCs w:val="24"/>
                <w:lang w:eastAsia="pt-BR"/>
                <w14:ligatures w14:val="standardContextual"/>
              </w:rPr>
            </w:pPr>
            <w:r w:rsidRPr="00EC318F">
              <w:rPr>
                <w:rFonts w:ascii="Calibri" w:eastAsia="Times New Roman" w:hAnsi="Calibri" w:cs="Calibri"/>
                <w:kern w:val="2"/>
                <w:sz w:val="24"/>
                <w:szCs w:val="24"/>
                <w:lang w:eastAsia="pt-BR"/>
                <w14:ligatures w14:val="standardContextual"/>
              </w:rPr>
              <w:t>Valdinei Pereira da Silva</w:t>
            </w:r>
            <w:r w:rsidRPr="00EC318F">
              <w:rPr>
                <w:rFonts w:ascii="Calibri" w:eastAsia="Times New Roman" w:hAnsi="Calibri" w:cs="Calibri"/>
                <w:kern w:val="2"/>
                <w:sz w:val="24"/>
                <w:szCs w:val="24"/>
                <w:lang w:eastAsia="pt-BR"/>
                <w14:ligatures w14:val="standardContextual"/>
              </w:rPr>
              <w:br/>
              <w:t xml:space="preserve">         1º Secretário</w:t>
            </w:r>
          </w:p>
        </w:tc>
        <w:tc>
          <w:tcPr>
            <w:tcW w:w="3846" w:type="dxa"/>
          </w:tcPr>
          <w:p w14:paraId="18E3953B" w14:textId="77777777" w:rsidR="00EC318F" w:rsidRPr="00EC318F" w:rsidRDefault="00EC318F" w:rsidP="00EC318F">
            <w:pPr>
              <w:spacing w:line="256" w:lineRule="auto"/>
              <w:ind w:left="822"/>
              <w:rPr>
                <w:rFonts w:ascii="Calibri" w:eastAsia="Times New Roman" w:hAnsi="Calibri" w:cs="Calibri"/>
                <w:kern w:val="2"/>
                <w:sz w:val="24"/>
                <w:szCs w:val="24"/>
                <w:lang w:eastAsia="pt-BR"/>
                <w14:ligatures w14:val="standardContextual"/>
              </w:rPr>
            </w:pPr>
            <w:r w:rsidRPr="00EC318F">
              <w:rPr>
                <w:rFonts w:ascii="Calibri" w:eastAsia="Times New Roman" w:hAnsi="Calibri" w:cs="Calibri"/>
                <w:kern w:val="2"/>
                <w:sz w:val="24"/>
                <w:szCs w:val="24"/>
                <w:lang w:eastAsia="pt-BR"/>
                <w14:ligatures w14:val="standardContextual"/>
              </w:rPr>
              <w:t>Edivaldo Teodoro</w:t>
            </w:r>
            <w:r w:rsidRPr="00EC318F">
              <w:rPr>
                <w:rFonts w:ascii="Calibri" w:eastAsia="Times New Roman" w:hAnsi="Calibri" w:cs="Calibri"/>
                <w:kern w:val="2"/>
                <w:sz w:val="24"/>
                <w:szCs w:val="24"/>
                <w:lang w:eastAsia="pt-BR"/>
                <w14:ligatures w14:val="standardContextual"/>
              </w:rPr>
              <w:br/>
              <w:t xml:space="preserve">     2º Secretário</w:t>
            </w:r>
          </w:p>
          <w:p w14:paraId="6DE0C7C8" w14:textId="77777777" w:rsidR="00EC318F" w:rsidRPr="00EC318F" w:rsidRDefault="00EC318F" w:rsidP="00EC318F">
            <w:pPr>
              <w:spacing w:line="256" w:lineRule="auto"/>
              <w:rPr>
                <w:rFonts w:ascii="Calibri" w:eastAsia="Times New Roman" w:hAnsi="Calibri" w:cs="Calibri"/>
                <w:kern w:val="2"/>
                <w:sz w:val="24"/>
                <w:szCs w:val="24"/>
                <w:lang w:eastAsia="pt-BR"/>
                <w14:ligatures w14:val="standardContextual"/>
              </w:rPr>
            </w:pPr>
          </w:p>
        </w:tc>
      </w:tr>
    </w:tbl>
    <w:p w14:paraId="084F6B4C" w14:textId="77777777" w:rsidR="00EC318F" w:rsidRPr="00EC318F" w:rsidRDefault="00EC318F" w:rsidP="00EC318F">
      <w:pPr>
        <w:tabs>
          <w:tab w:val="left" w:pos="1560"/>
        </w:tabs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</w:p>
    <w:p w14:paraId="69D3EA52" w14:textId="77777777" w:rsidR="00EC318F" w:rsidRPr="00EC318F" w:rsidRDefault="00EC318F" w:rsidP="00EC318F">
      <w:pPr>
        <w:tabs>
          <w:tab w:val="left" w:pos="1560"/>
        </w:tabs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</w:p>
    <w:tbl>
      <w:tblPr>
        <w:tblW w:w="10266" w:type="dxa"/>
        <w:tblLook w:val="04A0" w:firstRow="1" w:lastRow="0" w:firstColumn="1" w:lastColumn="0" w:noHBand="0" w:noVBand="1"/>
      </w:tblPr>
      <w:tblGrid>
        <w:gridCol w:w="9822"/>
        <w:gridCol w:w="222"/>
        <w:gridCol w:w="222"/>
      </w:tblGrid>
      <w:tr w:rsidR="00EC318F" w:rsidRPr="00EC318F" w14:paraId="5DC558E0" w14:textId="77777777">
        <w:tc>
          <w:tcPr>
            <w:tcW w:w="9822" w:type="dxa"/>
            <w:hideMark/>
          </w:tcPr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2880"/>
              <w:gridCol w:w="2880"/>
              <w:gridCol w:w="3846"/>
            </w:tblGrid>
            <w:tr w:rsidR="00EC318F" w:rsidRPr="00EC318F" w14:paraId="60F10542" w14:textId="77777777">
              <w:tc>
                <w:tcPr>
                  <w:tcW w:w="2880" w:type="dxa"/>
                  <w:hideMark/>
                </w:tcPr>
                <w:p w14:paraId="01D12FF9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t>Alan dos Santos Leal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>Vereador</w:t>
                  </w:r>
                </w:p>
              </w:tc>
              <w:tc>
                <w:tcPr>
                  <w:tcW w:w="2880" w:type="dxa"/>
                  <w:hideMark/>
                </w:tcPr>
                <w:p w14:paraId="512A1150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t>Allan Sangalli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>Vereador</w:t>
                  </w:r>
                </w:p>
              </w:tc>
              <w:tc>
                <w:tcPr>
                  <w:tcW w:w="3846" w:type="dxa"/>
                </w:tcPr>
                <w:p w14:paraId="55E70A32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t>Cesar Augusto de Carvalho Bianchi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>Vereador</w:t>
                  </w:r>
                </w:p>
                <w:p w14:paraId="1B7F12BB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  <w:p w14:paraId="74FE5F5B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  <w:p w14:paraId="5D9D1494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  <w:p w14:paraId="6E2B489B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  <w:p w14:paraId="0D8D5028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  <w:p w14:paraId="0148CD1A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</w:tr>
            <w:tr w:rsidR="00EC318F" w:rsidRPr="00EC318F" w14:paraId="2C034E86" w14:textId="77777777">
              <w:tc>
                <w:tcPr>
                  <w:tcW w:w="2880" w:type="dxa"/>
                  <w:hideMark/>
                </w:tcPr>
                <w:p w14:paraId="19639244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lastRenderedPageBreak/>
                    <w:t>Edivaldo Teodoro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>Vereador</w:t>
                  </w:r>
                </w:p>
              </w:tc>
              <w:tc>
                <w:tcPr>
                  <w:tcW w:w="2880" w:type="dxa"/>
                  <w:hideMark/>
                </w:tcPr>
                <w:p w14:paraId="1BEEFF1D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t>Dudu Lima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>Vereador</w:t>
                  </w:r>
                </w:p>
              </w:tc>
              <w:tc>
                <w:tcPr>
                  <w:tcW w:w="3846" w:type="dxa"/>
                </w:tcPr>
                <w:p w14:paraId="3ABDCF28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t>Rodrigo Digão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>Vereador</w:t>
                  </w:r>
                </w:p>
                <w:p w14:paraId="1EC10049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  <w:p w14:paraId="6D34A052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  <w:p w14:paraId="16F765A6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</w:tr>
            <w:tr w:rsidR="00EC318F" w:rsidRPr="00EC318F" w14:paraId="3C7BB3CD" w14:textId="77777777">
              <w:tc>
                <w:tcPr>
                  <w:tcW w:w="2880" w:type="dxa"/>
                  <w:hideMark/>
                </w:tcPr>
                <w:p w14:paraId="15E82D85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t>Fabio Ferreira dos Santos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>Vereador</w:t>
                  </w:r>
                </w:p>
              </w:tc>
              <w:tc>
                <w:tcPr>
                  <w:tcW w:w="2880" w:type="dxa"/>
                  <w:hideMark/>
                </w:tcPr>
                <w:p w14:paraId="0726FBB2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t xml:space="preserve">     Geraldo Medeiros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 xml:space="preserve">     Vereador</w:t>
                  </w:r>
                </w:p>
              </w:tc>
              <w:tc>
                <w:tcPr>
                  <w:tcW w:w="3846" w:type="dxa"/>
                </w:tcPr>
                <w:p w14:paraId="7D928DDD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t>Hélio Pereira da Silva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>Vereador</w:t>
                  </w:r>
                </w:p>
                <w:p w14:paraId="7A594BF2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  <w:p w14:paraId="4EC37C13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</w:tr>
            <w:tr w:rsidR="00EC318F" w:rsidRPr="00EC318F" w14:paraId="71158231" w14:textId="77777777">
              <w:tc>
                <w:tcPr>
                  <w:tcW w:w="2880" w:type="dxa"/>
                  <w:hideMark/>
                </w:tcPr>
                <w:p w14:paraId="70ADA393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t>José Tavares de Siqueira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>Vereador</w:t>
                  </w:r>
                </w:p>
              </w:tc>
              <w:tc>
                <w:tcPr>
                  <w:tcW w:w="2880" w:type="dxa"/>
                  <w:hideMark/>
                </w:tcPr>
                <w:p w14:paraId="50693204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t xml:space="preserve">           João Maioral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 xml:space="preserve">           Vereador</w:t>
                  </w:r>
                </w:p>
              </w:tc>
              <w:tc>
                <w:tcPr>
                  <w:tcW w:w="3846" w:type="dxa"/>
                </w:tcPr>
                <w:p w14:paraId="6EB0A7C8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t>Joel Cardoso da Luz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>Vereador</w:t>
                  </w:r>
                </w:p>
                <w:p w14:paraId="0A2185D1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  <w:p w14:paraId="4317549A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</w:tr>
            <w:tr w:rsidR="00EC318F" w:rsidRPr="00EC318F" w14:paraId="3E2CAE12" w14:textId="77777777">
              <w:tc>
                <w:tcPr>
                  <w:tcW w:w="2880" w:type="dxa"/>
                  <w:hideMark/>
                </w:tcPr>
                <w:p w14:paraId="6130815E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t>José Adilson P. dos Santos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>Vereador</w:t>
                  </w:r>
                </w:p>
              </w:tc>
              <w:tc>
                <w:tcPr>
                  <w:tcW w:w="2880" w:type="dxa"/>
                  <w:hideMark/>
                </w:tcPr>
                <w:p w14:paraId="1CDFDED3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t xml:space="preserve">           Lucas Agostinho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 xml:space="preserve">           Vereador</w:t>
                  </w:r>
                </w:p>
              </w:tc>
              <w:tc>
                <w:tcPr>
                  <w:tcW w:w="3846" w:type="dxa"/>
                </w:tcPr>
                <w:p w14:paraId="5373F8CD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t>Valdinei Pereira da Silva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>Vereador</w:t>
                  </w:r>
                </w:p>
                <w:p w14:paraId="231CBA80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  <w:p w14:paraId="202B74CD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</w:tr>
            <w:tr w:rsidR="00EC318F" w:rsidRPr="00EC318F" w14:paraId="26F74512" w14:textId="77777777">
              <w:tc>
                <w:tcPr>
                  <w:tcW w:w="2880" w:type="dxa"/>
                  <w:hideMark/>
                </w:tcPr>
                <w:p w14:paraId="531EBAF6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t>Rai Stein Sciáscio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>Vereador</w:t>
                  </w:r>
                </w:p>
              </w:tc>
              <w:tc>
                <w:tcPr>
                  <w:tcW w:w="2880" w:type="dxa"/>
                  <w:hideMark/>
                </w:tcPr>
                <w:p w14:paraId="5CF741B6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t>Rudinei Olívio Lobo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>Vereador</w:t>
                  </w:r>
                </w:p>
              </w:tc>
              <w:tc>
                <w:tcPr>
                  <w:tcW w:w="3846" w:type="dxa"/>
                </w:tcPr>
                <w:p w14:paraId="14A0D4DC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t>Sebastião Alves Correa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>Vereador</w:t>
                  </w:r>
                </w:p>
                <w:p w14:paraId="7912CB6B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  <w:p w14:paraId="6112BD5B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</w:tr>
            <w:tr w:rsidR="00EC318F" w:rsidRPr="00EC318F" w14:paraId="657AA2D8" w14:textId="77777777">
              <w:tc>
                <w:tcPr>
                  <w:tcW w:w="2880" w:type="dxa"/>
                  <w:hideMark/>
                </w:tcPr>
                <w:p w14:paraId="7721846D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t>Valdir de Oliveira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>Vereador</w:t>
                  </w:r>
                </w:p>
              </w:tc>
              <w:tc>
                <w:tcPr>
                  <w:tcW w:w="2880" w:type="dxa"/>
                  <w:hideMark/>
                </w:tcPr>
                <w:p w14:paraId="5BE22EF9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t>Wellington Souza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>Vereador</w:t>
                  </w:r>
                </w:p>
              </w:tc>
              <w:tc>
                <w:tcPr>
                  <w:tcW w:w="3846" w:type="dxa"/>
                  <w:hideMark/>
                </w:tcPr>
                <w:p w14:paraId="0F30FD85" w14:textId="77777777" w:rsidR="00EC318F" w:rsidRPr="00EC318F" w:rsidRDefault="00EC318F" w:rsidP="00EC318F">
                  <w:pPr>
                    <w:spacing w:line="240" w:lineRule="auto"/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t>Welington Domingos Pereira</w:t>
                  </w:r>
                  <w:r w:rsidRPr="00EC318F">
                    <w:rPr>
                      <w:rFonts w:ascii="Calibri" w:eastAsia="Calibri" w:hAnsi="Calibri" w:cs="Times New Roman"/>
                      <w:kern w:val="2"/>
                      <w:sz w:val="24"/>
                      <w:szCs w:val="24"/>
                      <w14:ligatures w14:val="standardContextual"/>
                    </w:rPr>
                    <w:br/>
                    <w:t>Vereador</w:t>
                  </w:r>
                </w:p>
              </w:tc>
            </w:tr>
          </w:tbl>
          <w:p w14:paraId="2CC615E8" w14:textId="77777777" w:rsidR="00EC318F" w:rsidRPr="00EC318F" w:rsidRDefault="00EC318F" w:rsidP="00EC318F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2" w:type="dxa"/>
          </w:tcPr>
          <w:p w14:paraId="46432C2A" w14:textId="77777777" w:rsidR="00EC318F" w:rsidRPr="00EC318F" w:rsidRDefault="00EC318F" w:rsidP="00EC318F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2" w:type="dxa"/>
          </w:tcPr>
          <w:p w14:paraId="1A021AA8" w14:textId="77777777" w:rsidR="00EC318F" w:rsidRPr="00EC318F" w:rsidRDefault="00EC318F" w:rsidP="00EC318F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permEnd w:id="595197985"/>
    </w:tbl>
    <w:p w14:paraId="6FA1D1F3" w14:textId="77777777" w:rsidR="006D1E9A" w:rsidRPr="00601B0A" w:rsidRDefault="006D1E9A" w:rsidP="00EC318F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14424" w14:textId="77777777" w:rsidR="001F6F59" w:rsidRDefault="001F6F59">
      <w:pPr>
        <w:spacing w:after="0" w:line="240" w:lineRule="auto"/>
      </w:pPr>
      <w:r>
        <w:separator/>
      </w:r>
    </w:p>
  </w:endnote>
  <w:endnote w:type="continuationSeparator" w:id="0">
    <w:p w14:paraId="533E78CA" w14:textId="77777777" w:rsidR="001F6F59" w:rsidRDefault="001F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03C8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472E43C8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78DE54" wp14:editId="26F60E57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4EB17BC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BDC80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50C73" w14:textId="77777777" w:rsidR="001F6F59" w:rsidRDefault="001F6F59">
      <w:pPr>
        <w:spacing w:after="0" w:line="240" w:lineRule="auto"/>
      </w:pPr>
      <w:r>
        <w:separator/>
      </w:r>
    </w:p>
  </w:footnote>
  <w:footnote w:type="continuationSeparator" w:id="0">
    <w:p w14:paraId="78A1409E" w14:textId="77777777" w:rsidR="001F6F59" w:rsidRDefault="001F6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837C6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A3392A0" wp14:editId="478CCAEF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F51FF3F" wp14:editId="07BA1E95">
          <wp:extent cx="1501253" cy="525439"/>
          <wp:effectExtent l="0" t="0" r="3810" b="8255"/>
          <wp:docPr id="269113703" name="Imagem 269113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A33F600" wp14:editId="0671168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effectExtent l="0" t="0" r="0" b="0"/>
          <wp:wrapNone/>
          <wp:docPr id="84637846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7722BD"/>
    <w:multiLevelType w:val="hybridMultilevel"/>
    <w:tmpl w:val="55F067DC"/>
    <w:lvl w:ilvl="0" w:tplc="891EC41A">
      <w:start w:val="1"/>
      <w:numFmt w:val="upperRoman"/>
      <w:lvlText w:val="%1)"/>
      <w:lvlJc w:val="left"/>
      <w:pPr>
        <w:ind w:left="2847" w:hanging="720"/>
      </w:pPr>
    </w:lvl>
    <w:lvl w:ilvl="1" w:tplc="B93A8918">
      <w:start w:val="1"/>
      <w:numFmt w:val="lowerLetter"/>
      <w:lvlText w:val="%2."/>
      <w:lvlJc w:val="left"/>
      <w:pPr>
        <w:ind w:left="3207" w:hanging="360"/>
      </w:pPr>
    </w:lvl>
    <w:lvl w:ilvl="2" w:tplc="06D09EF4">
      <w:start w:val="1"/>
      <w:numFmt w:val="lowerRoman"/>
      <w:lvlText w:val="%3."/>
      <w:lvlJc w:val="right"/>
      <w:pPr>
        <w:ind w:left="3927" w:hanging="180"/>
      </w:pPr>
    </w:lvl>
    <w:lvl w:ilvl="3" w:tplc="77101D58">
      <w:start w:val="1"/>
      <w:numFmt w:val="decimal"/>
      <w:lvlText w:val="%4."/>
      <w:lvlJc w:val="left"/>
      <w:pPr>
        <w:ind w:left="4647" w:hanging="360"/>
      </w:pPr>
    </w:lvl>
    <w:lvl w:ilvl="4" w:tplc="3C8E71BA">
      <w:start w:val="1"/>
      <w:numFmt w:val="lowerLetter"/>
      <w:lvlText w:val="%5."/>
      <w:lvlJc w:val="left"/>
      <w:pPr>
        <w:ind w:left="5367" w:hanging="360"/>
      </w:pPr>
    </w:lvl>
    <w:lvl w:ilvl="5" w:tplc="8F448F0A">
      <w:start w:val="1"/>
      <w:numFmt w:val="lowerRoman"/>
      <w:lvlText w:val="%6."/>
      <w:lvlJc w:val="right"/>
      <w:pPr>
        <w:ind w:left="6087" w:hanging="180"/>
      </w:pPr>
    </w:lvl>
    <w:lvl w:ilvl="6" w:tplc="F2065574">
      <w:start w:val="1"/>
      <w:numFmt w:val="decimal"/>
      <w:lvlText w:val="%7."/>
      <w:lvlJc w:val="left"/>
      <w:pPr>
        <w:ind w:left="6807" w:hanging="360"/>
      </w:pPr>
    </w:lvl>
    <w:lvl w:ilvl="7" w:tplc="BDE0E9E2">
      <w:start w:val="1"/>
      <w:numFmt w:val="lowerLetter"/>
      <w:lvlText w:val="%8."/>
      <w:lvlJc w:val="left"/>
      <w:pPr>
        <w:ind w:left="7527" w:hanging="360"/>
      </w:pPr>
    </w:lvl>
    <w:lvl w:ilvl="8" w:tplc="1A160E44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0305501">
    <w:abstractNumId w:val="6"/>
  </w:num>
  <w:num w:numId="2" w16cid:durableId="4216727">
    <w:abstractNumId w:val="5"/>
  </w:num>
  <w:num w:numId="3" w16cid:durableId="21442861">
    <w:abstractNumId w:val="2"/>
  </w:num>
  <w:num w:numId="4" w16cid:durableId="103887998">
    <w:abstractNumId w:val="1"/>
  </w:num>
  <w:num w:numId="5" w16cid:durableId="1928494803">
    <w:abstractNumId w:val="3"/>
  </w:num>
  <w:num w:numId="6" w16cid:durableId="1448156811">
    <w:abstractNumId w:val="0"/>
  </w:num>
  <w:num w:numId="7" w16cid:durableId="2514029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F6F59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90349"/>
    <w:rsid w:val="00A06CF2"/>
    <w:rsid w:val="00AE6AEE"/>
    <w:rsid w:val="00C00C1E"/>
    <w:rsid w:val="00C36776"/>
    <w:rsid w:val="00CD6B58"/>
    <w:rsid w:val="00CF401E"/>
    <w:rsid w:val="00EC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070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1028</Words>
  <Characters>5552</Characters>
  <Application>Microsoft Office Word</Application>
  <DocSecurity>8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3</cp:revision>
  <cp:lastPrinted>2021-02-25T18:05:00Z</cp:lastPrinted>
  <dcterms:created xsi:type="dcterms:W3CDTF">2021-05-03T13:59:00Z</dcterms:created>
  <dcterms:modified xsi:type="dcterms:W3CDTF">2025-12-08T18:04:00Z</dcterms:modified>
</cp:coreProperties>
</file>