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1C602B4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767FA">
        <w:rPr>
          <w:sz w:val="28"/>
          <w:szCs w:val="28"/>
        </w:rPr>
        <w:t xml:space="preserve">operação </w:t>
      </w:r>
      <w:r w:rsidR="00C70051">
        <w:rPr>
          <w:sz w:val="28"/>
          <w:szCs w:val="28"/>
        </w:rPr>
        <w:t>tapa buraco na Avenida Minas Gerais, 4440</w:t>
      </w:r>
      <w:r w:rsidR="00C46515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4959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6119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2025-12-08T11:56:00Z</dcterms:created>
  <dcterms:modified xsi:type="dcterms:W3CDTF">2025-12-08T11:56:00Z</dcterms:modified>
</cp:coreProperties>
</file>