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4D01BB" w:rsidP="00FA7FA3" w14:paraId="0E9822C2" w14:textId="2FE43332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4D01B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8F5F62">
        <w:rPr>
          <w:rFonts w:ascii="Times New Roman" w:hAnsi="Times New Roman" w:cs="Times New Roman"/>
          <w:b/>
          <w:noProof/>
          <w:sz w:val="24"/>
          <w:szCs w:val="24"/>
        </w:rPr>
        <w:t xml:space="preserve"> Nº __/2025 - 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Pr="004D01BB"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4D01BB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4D01BB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583B60" w:rsidRPr="004D01BB" w:rsidP="00FA7FA3" w14:paraId="0147EAE2" w14:textId="70EA497A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45B89" w:rsidRPr="00445B89" w:rsidP="00445B89" w14:paraId="06C79642" w14:textId="140D250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Pr="009117BC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9117BC"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8C0BC5">
        <w:rPr>
          <w:rFonts w:ascii="Times New Roman" w:hAnsi="Times New Roman" w:cs="Times New Roman"/>
          <w:b/>
          <w:noProof/>
          <w:sz w:val="24"/>
          <w:szCs w:val="24"/>
        </w:rPr>
        <w:t>Revitalização d</w:t>
      </w:r>
      <w:r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="008C0BC5">
        <w:rPr>
          <w:rFonts w:ascii="Times New Roman" w:hAnsi="Times New Roman" w:cs="Times New Roman"/>
          <w:b/>
          <w:noProof/>
          <w:sz w:val="24"/>
          <w:szCs w:val="24"/>
        </w:rPr>
        <w:t xml:space="preserve"> pintura d</w:t>
      </w:r>
      <w:r>
        <w:rPr>
          <w:rFonts w:ascii="Times New Roman" w:hAnsi="Times New Roman" w:cs="Times New Roman"/>
          <w:b/>
          <w:noProof/>
          <w:sz w:val="24"/>
          <w:szCs w:val="24"/>
        </w:rPr>
        <w:t>os</w:t>
      </w:r>
      <w:r w:rsidR="00B30EAE">
        <w:rPr>
          <w:rFonts w:ascii="Times New Roman" w:hAnsi="Times New Roman" w:cs="Times New Roman"/>
          <w:b/>
          <w:noProof/>
          <w:sz w:val="24"/>
          <w:szCs w:val="24"/>
        </w:rPr>
        <w:t xml:space="preserve"> redutor</w:t>
      </w:r>
      <w:r>
        <w:rPr>
          <w:rFonts w:ascii="Times New Roman" w:hAnsi="Times New Roman" w:cs="Times New Roman"/>
          <w:b/>
          <w:noProof/>
          <w:sz w:val="24"/>
          <w:szCs w:val="24"/>
        </w:rPr>
        <w:t>es</w:t>
      </w:r>
      <w:r w:rsidR="00B30EAE">
        <w:rPr>
          <w:rFonts w:ascii="Times New Roman" w:hAnsi="Times New Roman" w:cs="Times New Roman"/>
          <w:b/>
          <w:noProof/>
          <w:sz w:val="24"/>
          <w:szCs w:val="24"/>
        </w:rPr>
        <w:t xml:space="preserve"> de velocidade </w:t>
      </w:r>
      <w:r>
        <w:rPr>
          <w:rFonts w:ascii="Times New Roman" w:hAnsi="Times New Roman" w:cs="Times New Roman"/>
          <w:b/>
          <w:noProof/>
          <w:sz w:val="24"/>
          <w:szCs w:val="24"/>
        </w:rPr>
        <w:t>situados na</w:t>
      </w:r>
      <w:r w:rsidR="008C0BC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445B89">
        <w:rPr>
          <w:rFonts w:ascii="Times New Roman" w:hAnsi="Times New Roman" w:cs="Times New Roman"/>
          <w:b/>
          <w:noProof/>
          <w:sz w:val="24"/>
          <w:szCs w:val="24"/>
        </w:rPr>
        <w:t>Av. Soma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-</w:t>
      </w:r>
      <w:r w:rsidRPr="00445B89">
        <w:rPr>
          <w:rFonts w:ascii="Times New Roman" w:hAnsi="Times New Roman" w:cs="Times New Roman"/>
          <w:b/>
          <w:noProof/>
          <w:sz w:val="24"/>
          <w:szCs w:val="24"/>
        </w:rPr>
        <w:t>- Parque Manoel de Vasconcelos</w:t>
      </w:r>
    </w:p>
    <w:p w:rsidR="0048514E" w:rsidRPr="004D01BB" w:rsidP="009117BC" w14:paraId="33EF8519" w14:textId="31DC0FAF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4D01BB" w:rsidP="00B44000" w14:paraId="4337FBBB" w14:textId="5BB34911">
      <w:pPr>
        <w:spacing w:line="360" w:lineRule="auto"/>
        <w:ind w:left="426" w:right="142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4D01B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D3BA3" w:rsidRPr="00445B89" w:rsidP="00445B89" w14:paraId="4B16CB66" w14:textId="23439CA0">
      <w:pPr>
        <w:spacing w:line="360" w:lineRule="auto"/>
        <w:ind w:right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DD3BA3">
        <w:rPr>
          <w:rFonts w:ascii="Times New Roman" w:eastAsia="Arial" w:hAnsi="Times New Roman" w:cs="Times New Roman"/>
          <w:sz w:val="24"/>
          <w:szCs w:val="24"/>
        </w:rPr>
        <w:t>Sciáscio</w:t>
      </w:r>
      <w:r w:rsidRPr="00DD3BA3">
        <w:rPr>
          <w:rFonts w:ascii="Times New Roman" w:eastAsia="Arial" w:hAnsi="Times New Roman" w:cs="Times New Roman"/>
          <w:sz w:val="24"/>
          <w:szCs w:val="24"/>
        </w:rPr>
        <w:t>, que solicite ao departamento competente da Secretaria Municipal de Mobilidade Urbana e Rural (SMMUR)</w:t>
      </w:r>
      <w:r w:rsidR="008C0BC5">
        <w:rPr>
          <w:rFonts w:ascii="Times New Roman" w:eastAsia="Arial" w:hAnsi="Times New Roman" w:cs="Times New Roman"/>
          <w:sz w:val="24"/>
          <w:szCs w:val="24"/>
        </w:rPr>
        <w:t xml:space="preserve"> a adoção das providências necessárias para a revitalização da pintura</w:t>
      </w:r>
      <w:r w:rsidR="00445B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5B89" w:rsidR="00445B89">
        <w:rPr>
          <w:rFonts w:ascii="Times New Roman" w:hAnsi="Times New Roman" w:cs="Times New Roman"/>
          <w:bCs/>
          <w:noProof/>
          <w:sz w:val="24"/>
          <w:szCs w:val="24"/>
        </w:rPr>
        <w:t>dos redutores de velocidade situados na Av. Soma</w:t>
      </w:r>
      <w:r w:rsidR="00445B89">
        <w:rPr>
          <w:rFonts w:ascii="Times New Roman" w:hAnsi="Times New Roman" w:cs="Times New Roman"/>
          <w:bCs/>
          <w:noProof/>
          <w:sz w:val="24"/>
          <w:szCs w:val="24"/>
        </w:rPr>
        <w:t xml:space="preserve">, no bairro </w:t>
      </w:r>
      <w:r w:rsidRPr="00445B89" w:rsidR="00445B89">
        <w:rPr>
          <w:rFonts w:ascii="Times New Roman" w:hAnsi="Times New Roman" w:cs="Times New Roman"/>
          <w:bCs/>
          <w:noProof/>
          <w:sz w:val="24"/>
          <w:szCs w:val="24"/>
        </w:rPr>
        <w:t>Parque Manoel de Vasconcelos</w:t>
      </w:r>
    </w:p>
    <w:p w:rsidR="00B30EAE" w:rsidRPr="00B30EAE" w:rsidP="00B30EAE" w14:paraId="5D6228F6" w14:textId="5559BC59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30EAE">
        <w:rPr>
          <w:rFonts w:ascii="Times New Roman" w:eastAsia="Arial" w:hAnsi="Times New Roman" w:cs="Times New Roman"/>
          <w:sz w:val="24"/>
          <w:szCs w:val="24"/>
        </w:rPr>
        <w:t>Atualmente, o</w:t>
      </w:r>
      <w:r w:rsidR="00445B89">
        <w:rPr>
          <w:rFonts w:ascii="Times New Roman" w:eastAsia="Arial" w:hAnsi="Times New Roman" w:cs="Times New Roman"/>
          <w:sz w:val="24"/>
          <w:szCs w:val="24"/>
        </w:rPr>
        <w:t>s</w:t>
      </w:r>
      <w:r w:rsidRPr="00B30EAE">
        <w:rPr>
          <w:rFonts w:ascii="Times New Roman" w:eastAsia="Arial" w:hAnsi="Times New Roman" w:cs="Times New Roman"/>
          <w:sz w:val="24"/>
          <w:szCs w:val="24"/>
        </w:rPr>
        <w:t xml:space="preserve"> redutor</w:t>
      </w:r>
      <w:r w:rsidR="00445B89">
        <w:rPr>
          <w:rFonts w:ascii="Times New Roman" w:eastAsia="Arial" w:hAnsi="Times New Roman" w:cs="Times New Roman"/>
          <w:sz w:val="24"/>
          <w:szCs w:val="24"/>
        </w:rPr>
        <w:t>es</w:t>
      </w:r>
      <w:r w:rsidRPr="00B30EAE">
        <w:rPr>
          <w:rFonts w:ascii="Times New Roman" w:eastAsia="Arial" w:hAnsi="Times New Roman" w:cs="Times New Roman"/>
          <w:sz w:val="24"/>
          <w:szCs w:val="24"/>
        </w:rPr>
        <w:t xml:space="preserve"> encontra</w:t>
      </w:r>
      <w:r w:rsidR="00445B89">
        <w:rPr>
          <w:rFonts w:ascii="Times New Roman" w:eastAsia="Arial" w:hAnsi="Times New Roman" w:cs="Times New Roman"/>
          <w:sz w:val="24"/>
          <w:szCs w:val="24"/>
        </w:rPr>
        <w:t>m</w:t>
      </w:r>
      <w:r w:rsidRPr="00B30EAE">
        <w:rPr>
          <w:rFonts w:ascii="Times New Roman" w:eastAsia="Arial" w:hAnsi="Times New Roman" w:cs="Times New Roman"/>
          <w:sz w:val="24"/>
          <w:szCs w:val="24"/>
        </w:rPr>
        <w:t>-se desgastado</w:t>
      </w:r>
      <w:r w:rsidR="00445B89">
        <w:rPr>
          <w:rFonts w:ascii="Times New Roman" w:eastAsia="Arial" w:hAnsi="Times New Roman" w:cs="Times New Roman"/>
          <w:sz w:val="24"/>
          <w:szCs w:val="24"/>
        </w:rPr>
        <w:t>s</w:t>
      </w:r>
      <w:r w:rsidR="008C0BC5">
        <w:rPr>
          <w:rFonts w:ascii="Times New Roman" w:eastAsia="Arial" w:hAnsi="Times New Roman" w:cs="Times New Roman"/>
          <w:sz w:val="24"/>
          <w:szCs w:val="24"/>
        </w:rPr>
        <w:t xml:space="preserve"> e </w:t>
      </w:r>
      <w:r w:rsidRPr="00B30EAE">
        <w:rPr>
          <w:rFonts w:ascii="Times New Roman" w:eastAsia="Arial" w:hAnsi="Times New Roman" w:cs="Times New Roman"/>
          <w:sz w:val="24"/>
          <w:szCs w:val="24"/>
        </w:rPr>
        <w:t>sem pintura de sinalização</w:t>
      </w:r>
      <w:r w:rsidR="008C0BC5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B30EAE">
        <w:rPr>
          <w:rFonts w:ascii="Times New Roman" w:eastAsia="Arial" w:hAnsi="Times New Roman" w:cs="Times New Roman"/>
          <w:sz w:val="24"/>
          <w:szCs w:val="24"/>
        </w:rPr>
        <w:t>o que compromete sua visibilidade e eficácia. Nessas condições, há maior risco de que condutores não percebam a necessidade de reduzir a velocidade, aumentando a probabilidade de acidentes.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30EAE" w:rsidP="00B30EAE" w14:paraId="589F050A" w14:textId="41E362B1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729615</wp:posOffset>
            </wp:positionV>
            <wp:extent cx="5850890" cy="3289300"/>
            <wp:effectExtent l="0" t="0" r="0" b="0"/>
            <wp:wrapNone/>
            <wp:docPr id="145872051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72538" name="Imagem 145872051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0EAE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8C0BC5">
        <w:rPr>
          <w:rFonts w:ascii="Times New Roman" w:eastAsia="Arial" w:hAnsi="Times New Roman" w:cs="Times New Roman"/>
          <w:sz w:val="24"/>
          <w:szCs w:val="24"/>
        </w:rPr>
        <w:t>revitalização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30EAE">
        <w:rPr>
          <w:rFonts w:ascii="Times New Roman" w:eastAsia="Arial" w:hAnsi="Times New Roman" w:cs="Times New Roman"/>
          <w:sz w:val="24"/>
          <w:szCs w:val="24"/>
        </w:rPr>
        <w:t>com</w:t>
      </w:r>
      <w:r w:rsidR="008C0BC5">
        <w:rPr>
          <w:rFonts w:ascii="Times New Roman" w:eastAsia="Arial" w:hAnsi="Times New Roman" w:cs="Times New Roman"/>
          <w:sz w:val="24"/>
          <w:szCs w:val="24"/>
        </w:rPr>
        <w:t xml:space="preserve"> devida</w:t>
      </w:r>
      <w:r w:rsidRPr="00B30EAE">
        <w:rPr>
          <w:rFonts w:ascii="Times New Roman" w:eastAsia="Arial" w:hAnsi="Times New Roman" w:cs="Times New Roman"/>
          <w:sz w:val="24"/>
          <w:szCs w:val="24"/>
        </w:rPr>
        <w:t xml:space="preserve"> aplicação da pintura refletiva padrão, garantirá maior segurança no tráfego local e atenderá à legislação vigente sobre dispositivos de moderação de tráfego, além de responder a demandas da comunidade por vias mais seguras e organizadas.</w:t>
      </w:r>
    </w:p>
    <w:p w:rsidR="00DD3BA3" w:rsidP="00B30EAE" w14:paraId="19D8F4F5" w14:textId="4E19767C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3BA3">
        <w:rPr>
          <w:rFonts w:ascii="Times New Roman" w:eastAsia="Arial" w:hAnsi="Times New Roman" w:cs="Times New Roman"/>
          <w:sz w:val="24"/>
          <w:szCs w:val="24"/>
        </w:rPr>
        <w:t>Contando com o habitual compromisso e atenção desta Administração para com as demandas da população, reitero votos de estima e consideração.</w:t>
      </w:r>
    </w:p>
    <w:p w:rsidR="006D1321" w:rsidP="00583B60" w14:paraId="5B6CF683" w14:textId="07C035D0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D01BB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Sessões, </w:t>
      </w:r>
      <w:r w:rsidR="00445B89">
        <w:rPr>
          <w:rFonts w:ascii="Times New Roman" w:eastAsia="Arial" w:hAnsi="Times New Roman" w:cs="Times New Roman"/>
          <w:sz w:val="24"/>
          <w:szCs w:val="24"/>
        </w:rPr>
        <w:t>9</w:t>
      </w:r>
      <w:r w:rsidRPr="004D01BB" w:rsidR="00A76E18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445B89">
        <w:rPr>
          <w:rFonts w:ascii="Times New Roman" w:eastAsia="Arial" w:hAnsi="Times New Roman" w:cs="Times New Roman"/>
          <w:sz w:val="24"/>
          <w:szCs w:val="24"/>
        </w:rPr>
        <w:t>dezembro</w:t>
      </w:r>
      <w:r w:rsidRPr="004D01BB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445B89" w:rsidP="00583B60" w14:paraId="105E3586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P="00583B60" w14:paraId="2B0A4875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DF6A48" w:rsidRPr="004D01BB" w:rsidP="00583B60" w14:paraId="0F3562D0" w14:textId="77777777">
      <w:pPr>
        <w:spacing w:line="360" w:lineRule="auto"/>
        <w:ind w:right="142" w:firstLine="567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133A45" w:rsidP="008F5F62" w14:paraId="5AB984E8" w14:textId="4857FCF3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</w:p>
    <w:p w:rsidR="00B30EAE" w:rsidP="00B30EAE" w14:paraId="4677D158" w14:textId="69FE8169">
      <w:pPr>
        <w:tabs>
          <w:tab w:val="left" w:pos="6255"/>
        </w:tabs>
        <w:rPr>
          <w:rFonts w:ascii="Times New Roman" w:hAnsi="Times New Roman" w:cs="Times New Roman"/>
          <w:sz w:val="24"/>
          <w:szCs w:val="24"/>
        </w:rPr>
      </w:pPr>
    </w:p>
    <w:permEnd w:id="0"/>
    <w:p w:rsidR="00B30EAE" w:rsidRPr="00B30EAE" w:rsidP="00B30EAE" w14:paraId="050F8DDF" w14:textId="056DADF2">
      <w:pPr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8F5F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0BB9"/>
    <w:rsid w:val="0007430E"/>
    <w:rsid w:val="000B181A"/>
    <w:rsid w:val="000D2BDC"/>
    <w:rsid w:val="000F3503"/>
    <w:rsid w:val="00104AAA"/>
    <w:rsid w:val="001064A4"/>
    <w:rsid w:val="001110C1"/>
    <w:rsid w:val="00114E3A"/>
    <w:rsid w:val="00133A45"/>
    <w:rsid w:val="001341C1"/>
    <w:rsid w:val="0015657E"/>
    <w:rsid w:val="00156CF8"/>
    <w:rsid w:val="001E3A29"/>
    <w:rsid w:val="00220EF4"/>
    <w:rsid w:val="00230616"/>
    <w:rsid w:val="00253534"/>
    <w:rsid w:val="00260780"/>
    <w:rsid w:val="00265001"/>
    <w:rsid w:val="002D64C7"/>
    <w:rsid w:val="00394FB8"/>
    <w:rsid w:val="00411CFC"/>
    <w:rsid w:val="00445B89"/>
    <w:rsid w:val="00460A32"/>
    <w:rsid w:val="0048514E"/>
    <w:rsid w:val="004B2CC9"/>
    <w:rsid w:val="004B7B6E"/>
    <w:rsid w:val="004D01BB"/>
    <w:rsid w:val="004D14B0"/>
    <w:rsid w:val="004E7A94"/>
    <w:rsid w:val="004F1612"/>
    <w:rsid w:val="004F4DDB"/>
    <w:rsid w:val="0051286F"/>
    <w:rsid w:val="00565124"/>
    <w:rsid w:val="00583B60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6E1113"/>
    <w:rsid w:val="00755C78"/>
    <w:rsid w:val="007B0C75"/>
    <w:rsid w:val="007F0ECE"/>
    <w:rsid w:val="00806FEA"/>
    <w:rsid w:val="008133FE"/>
    <w:rsid w:val="008220F9"/>
    <w:rsid w:val="00822396"/>
    <w:rsid w:val="00873A9F"/>
    <w:rsid w:val="00881A4C"/>
    <w:rsid w:val="00882824"/>
    <w:rsid w:val="008A1962"/>
    <w:rsid w:val="008C0BC5"/>
    <w:rsid w:val="008D14BD"/>
    <w:rsid w:val="008F5F62"/>
    <w:rsid w:val="009117BC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A3080"/>
    <w:rsid w:val="00AE6AEE"/>
    <w:rsid w:val="00AF753E"/>
    <w:rsid w:val="00B30EAE"/>
    <w:rsid w:val="00B44000"/>
    <w:rsid w:val="00B72F04"/>
    <w:rsid w:val="00BA21A6"/>
    <w:rsid w:val="00BE6B59"/>
    <w:rsid w:val="00BF13A9"/>
    <w:rsid w:val="00C00C1E"/>
    <w:rsid w:val="00C36776"/>
    <w:rsid w:val="00C44B9A"/>
    <w:rsid w:val="00CD5373"/>
    <w:rsid w:val="00CD6B58"/>
    <w:rsid w:val="00CF401E"/>
    <w:rsid w:val="00D35C44"/>
    <w:rsid w:val="00D56E91"/>
    <w:rsid w:val="00D76BCD"/>
    <w:rsid w:val="00DB152F"/>
    <w:rsid w:val="00DD3BA3"/>
    <w:rsid w:val="00DE0B2C"/>
    <w:rsid w:val="00DF6A48"/>
    <w:rsid w:val="00E11207"/>
    <w:rsid w:val="00E62417"/>
    <w:rsid w:val="00E815BD"/>
    <w:rsid w:val="00E8194D"/>
    <w:rsid w:val="00E820B4"/>
    <w:rsid w:val="00E96AB2"/>
    <w:rsid w:val="00EC5730"/>
    <w:rsid w:val="00F35913"/>
    <w:rsid w:val="00F65F91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45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  <w:style w:type="paragraph" w:customStyle="1" w:styleId="whitespace-normal">
    <w:name w:val="whitespace-normal"/>
    <w:basedOn w:val="Normal"/>
    <w:rsid w:val="004D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445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2025-08-19T18:49:00Z</cp:lastPrinted>
  <dcterms:created xsi:type="dcterms:W3CDTF">2025-09-01T16:31:00Z</dcterms:created>
  <dcterms:modified xsi:type="dcterms:W3CDTF">2025-12-02T13:42:00Z</dcterms:modified>
</cp:coreProperties>
</file>