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Mudança de Infraestrutura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Trabalhador.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Mudança de Infraestrutura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Trabalhador.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 que a iluminação retirada da Praça do Bom Retiro seja destinada à Praça do Trabalhador, localizada no Jardim Bom Retiro, a fim de atender às necessidades de iluminação pública e segurança na área.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01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150776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2441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C141C0-86FA-4A36-918D-29F6A1282D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524733F-AE6D-41E0-AECA-88DE8EE58C2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973961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039214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1582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5476839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08754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04494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