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Mudança de Infraestrutura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Mudança de Infraestrutura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 a retirada do playground atualmente instalado na Praça do Bom Retiro e seu devido remanejamento para a Praça do Ipiranga, atendendo à demanda dos moradores e visando melhor adequação do equipamento ao espaço público.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01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9571765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3580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26C5F6-3A82-4CFD-9138-7C4D98D07D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4A907C3-06FE-4269-A2A1-891A9E4AA96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697694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81350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297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5501744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7689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89260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