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Intervenção da Defesa Civil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Vedovatto, 181 a 415 -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Intervenção da Defesa Civil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Vedovatto, 181 a 415 -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Galhos de árvore avançaram significativamente sobre a via pública, atingindo veículos — especialmente caminhões — que trafegam pelo local. A situação é gravosa, oferecendo risco concreto de danos materiais e, ainda mais preocupante, de acidentes que possam ferir motoristas, pedestres e demais transeuntes.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iminente perigo, solicito que a poda seja realizada com a maior brevidade possível, a fim de prevenir ocorrências mais sérias e garantir a segurança de todos que utilizam a via.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771002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9753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5FB74A-D5B2-414D-B4F4-190F9350195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050EEFA-2746-4DA6-BEB8-DFB1D95479F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6516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754209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1217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185390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1369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404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