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6F75E1B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 xml:space="preserve">“Reparo no asfalto”,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Dois</w:t>
      </w:r>
      <w:r>
        <w:rPr>
          <w:sz w:val="28"/>
          <w:szCs w:val="28"/>
        </w:rPr>
        <w:t xml:space="preserve">, nº </w:t>
      </w:r>
      <w:r w:rsidR="00BC33BD">
        <w:rPr>
          <w:sz w:val="28"/>
          <w:szCs w:val="28"/>
        </w:rPr>
        <w:t>03</w:t>
      </w:r>
      <w:r>
        <w:rPr>
          <w:sz w:val="28"/>
          <w:szCs w:val="28"/>
        </w:rPr>
        <w:t>, 14,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4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2C4151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BC33BD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2E943-E3E6-4B8E-BB58-98EAD67D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2021-05-11T12:50:00Z</dcterms:created>
  <dcterms:modified xsi:type="dcterms:W3CDTF">2021-05-11T12:50:00Z</dcterms:modified>
</cp:coreProperties>
</file>