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6F5FD2BC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C6BB6" w:rsidR="007C6BB6">
        <w:rPr>
          <w:rFonts w:ascii="Arial" w:hAnsi="Arial" w:cs="Arial"/>
          <w:sz w:val="24"/>
          <w:szCs w:val="24"/>
        </w:rPr>
        <w:t xml:space="preserve">a </w:t>
      </w:r>
      <w:r w:rsidRPr="00F05734" w:rsidR="00F05734">
        <w:rPr>
          <w:rFonts w:ascii="Arial" w:hAnsi="Arial" w:cs="Arial"/>
          <w:sz w:val="24"/>
          <w:szCs w:val="24"/>
        </w:rPr>
        <w:t xml:space="preserve">adoção das medidas necessárias para o desentupimento da tubulação existente e a ampliação das bocas de lobo ao longo da Avenida </w:t>
      </w:r>
      <w:r w:rsidRPr="00F05734" w:rsidR="00F05734">
        <w:rPr>
          <w:rFonts w:ascii="Arial" w:hAnsi="Arial" w:cs="Arial"/>
          <w:sz w:val="24"/>
          <w:szCs w:val="24"/>
        </w:rPr>
        <w:t>Minasa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6EBB3C72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F05734" w:rsidR="00F05734">
        <w:rPr>
          <w:rFonts w:ascii="Arial" w:hAnsi="Arial" w:cs="Arial"/>
          <w:sz w:val="24"/>
          <w:szCs w:val="24"/>
        </w:rPr>
        <w:t xml:space="preserve">adoção das medidas necessárias para o desentupimento da tubulação existente e a ampliação das bocas de lobo ao longo da Avenida </w:t>
      </w:r>
      <w:r w:rsidRPr="00F05734" w:rsidR="00F05734">
        <w:rPr>
          <w:rFonts w:ascii="Arial" w:hAnsi="Arial" w:cs="Arial"/>
          <w:sz w:val="24"/>
          <w:szCs w:val="24"/>
        </w:rPr>
        <w:t>Minasa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7C6BB6" w:rsidRPr="007C6BB6" w:rsidP="007C6BB6" w14:paraId="1E68247A" w14:textId="74DE215F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05734" w:rsidR="00F057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as fortes chuvas recentes ocasionaram significativo acúmulo de água na Avenida </w:t>
      </w:r>
      <w:r w:rsidRPr="00F05734" w:rsidR="00F057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Minasa</w:t>
      </w:r>
      <w:r w:rsidRPr="00F05734" w:rsidR="00F057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evidenciando a necessidade urgente de melhorias estruturais no sistema de captação e escoamento pluvial</w:t>
      </w:r>
      <w:r w:rsidRPr="007C6BB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7C6BB6" w:rsidRPr="007C6BB6" w:rsidP="007C6BB6" w14:paraId="1C4C3111" w14:textId="5A0E5C5F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Pr="00F057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entupimento e a insuficiência das bocas de lobo comprometem a drenagem eficiente, trazendo transtornos à população, risco de danos materiais, acidentes e potenciais problemas sanitários.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7C6BB6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7C6BB6">
        <w:rPr>
          <w:rFonts w:ascii="Arial" w:hAnsi="Arial" w:cs="Arial"/>
          <w:color w:val="000000" w:themeColor="text1"/>
          <w:sz w:val="24"/>
          <w:szCs w:val="24"/>
        </w:rPr>
        <w:t>Dezembro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04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1128-4F5C-4909-B3E0-D21C7FB7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2025-12-01T12:34:00Z</dcterms:created>
  <dcterms:modified xsi:type="dcterms:W3CDTF">2025-12-01T12:34:00Z</dcterms:modified>
</cp:coreProperties>
</file>