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8AF65B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805105">
        <w:rPr>
          <w:sz w:val="28"/>
          <w:szCs w:val="28"/>
        </w:rPr>
        <w:t>tapa buraco na Rua 12 de Outubro, 149</w:t>
      </w:r>
      <w:r w:rsidR="00663485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 xml:space="preserve"> – </w:t>
      </w:r>
      <w:r w:rsidR="00663485">
        <w:rPr>
          <w:sz w:val="28"/>
          <w:szCs w:val="28"/>
        </w:rPr>
        <w:t>Pq. da Amizade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470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3485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5A8C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2025-11-28T12:25:00Z</dcterms:created>
  <dcterms:modified xsi:type="dcterms:W3CDTF">2025-11-28T12:25:00Z</dcterms:modified>
</cp:coreProperties>
</file>