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670068" w:rsidP="00670068" w14:paraId="76892FFF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670068">
        <w:rPr>
          <w:rFonts w:ascii="Arial" w:hAnsi="Arial" w:cs="Arial"/>
          <w:sz w:val="24"/>
          <w:szCs w:val="24"/>
        </w:rPr>
        <w:t>Rua Nossa Senhora Aparecida, nº 171 - Parque Florely, Sumaré SP</w:t>
      </w:r>
    </w:p>
    <w:p w:rsidR="000768A9" w:rsidP="00670068" w14:paraId="2B0B6A8C" w14:textId="383C25F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47CA765D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670068" w:rsidR="00670068">
        <w:rPr>
          <w:rFonts w:ascii="Arial" w:hAnsi="Arial" w:cs="Arial"/>
          <w:b/>
          <w:bCs/>
          <w:sz w:val="24"/>
          <w:szCs w:val="24"/>
        </w:rPr>
        <w:t>Rua Nossa Senhora Aparecida, nº 171 - Parque Florely,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2C4D082E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67006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CB8905E4-9780-49CC-9E63-8A638750EC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949BE8C-D809-484A-BDDA-35BB664B05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39A5C93-C3FE-41A3-BD3C-D3D5965FED94}"/>
    <w:embedItalic r:id="rId4" w:fontKey="{31FF6EA0-EE54-46EE-8833-6CA3538128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73DDEFA-CFC2-4F2E-B4FB-2C9DE7855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034686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67501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7759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4069A5"/>
    <w:rsid w:val="00436860"/>
    <w:rsid w:val="004752D0"/>
    <w:rsid w:val="004B372D"/>
    <w:rsid w:val="005A44FD"/>
    <w:rsid w:val="005B6BBE"/>
    <w:rsid w:val="00641FAA"/>
    <w:rsid w:val="00670068"/>
    <w:rsid w:val="008A5831"/>
    <w:rsid w:val="009E04D6"/>
    <w:rsid w:val="00A15484"/>
    <w:rsid w:val="00BC3608"/>
    <w:rsid w:val="00C0048E"/>
    <w:rsid w:val="00D8435B"/>
    <w:rsid w:val="00D96FA2"/>
    <w:rsid w:val="00E14115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2025-11-24T17:50:00Z</dcterms:modified>
</cp:coreProperties>
</file>