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0AE" w:rsidRPr="009D36F0" w:rsidP="004162B3" w14:paraId="15D54111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9D36F0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C74D56" w:rsidRPr="009D36F0" w:rsidP="004162B3" w14:paraId="5915C830" w14:textId="16D33E36">
      <w:pPr>
        <w:pStyle w:val="NormalWeb"/>
        <w:spacing w:line="360" w:lineRule="auto"/>
        <w:ind w:firstLine="737"/>
        <w:jc w:val="both"/>
        <w:rPr>
          <w:rFonts w:ascii="Arial" w:hAnsi="Arial" w:cs="Arial"/>
        </w:rPr>
      </w:pPr>
    </w:p>
    <w:p w:rsidR="00C74D56" w:rsidRPr="009D36F0" w:rsidP="00B170C4" w14:paraId="41064B2D" w14:textId="77777777">
      <w:pPr>
        <w:pStyle w:val="NormalWeb"/>
        <w:spacing w:line="360" w:lineRule="auto"/>
        <w:ind w:firstLine="737"/>
        <w:jc w:val="both"/>
        <w:rPr>
          <w:rFonts w:ascii="Arial" w:hAnsi="Arial" w:cs="Arial"/>
        </w:rPr>
      </w:pPr>
    </w:p>
    <w:p w:rsidR="00D47A5F" w:rsidRPr="009D36F0" w:rsidP="00D47A5F" w14:paraId="239B4D33" w14:textId="0596EE3D">
      <w:pPr>
        <w:jc w:val="both"/>
        <w:rPr>
          <w:rFonts w:ascii="Arial" w:hAnsi="Arial" w:cs="Arial"/>
          <w:sz w:val="24"/>
          <w:szCs w:val="24"/>
        </w:rPr>
      </w:pPr>
      <w:r w:rsidRPr="009D36F0">
        <w:rPr>
          <w:rFonts w:ascii="Arial" w:hAnsi="Arial" w:cs="Arial"/>
          <w:sz w:val="24"/>
          <w:szCs w:val="24"/>
        </w:rPr>
        <w:t xml:space="preserve">A Câmara Municipal de Sumaré, nos termos regimentais, apresenta </w:t>
      </w:r>
      <w:r w:rsidRPr="009D36F0">
        <w:rPr>
          <w:rFonts w:ascii="Arial" w:hAnsi="Arial" w:cs="Arial"/>
          <w:b/>
          <w:bCs/>
          <w:sz w:val="24"/>
          <w:szCs w:val="24"/>
        </w:rPr>
        <w:t>MOÇÃO DE CONGRATULAÇÃO</w:t>
      </w:r>
      <w:r w:rsidRPr="009D36F0" w:rsidR="004162B3">
        <w:rPr>
          <w:rFonts w:ascii="Arial" w:hAnsi="Arial" w:cs="Arial"/>
          <w:sz w:val="24"/>
          <w:szCs w:val="24"/>
        </w:rPr>
        <w:t xml:space="preserve"> </w:t>
      </w:r>
      <w:r w:rsidRPr="009D36F0">
        <w:rPr>
          <w:rFonts w:ascii="Arial" w:hAnsi="Arial" w:cs="Arial"/>
          <w:sz w:val="24"/>
          <w:szCs w:val="24"/>
        </w:rPr>
        <w:t xml:space="preserve">à </w:t>
      </w:r>
      <w:r w:rsidRPr="009D36F0">
        <w:rPr>
          <w:rStyle w:val="Strong"/>
          <w:rFonts w:ascii="Arial" w:hAnsi="Arial" w:cs="Arial"/>
          <w:sz w:val="24"/>
          <w:szCs w:val="24"/>
        </w:rPr>
        <w:t>Escola Estadual Professora Leila Mara Avelino</w:t>
      </w:r>
      <w:r w:rsidRPr="009D36F0">
        <w:rPr>
          <w:rFonts w:ascii="Arial" w:hAnsi="Arial" w:cs="Arial"/>
          <w:sz w:val="24"/>
          <w:szCs w:val="24"/>
        </w:rPr>
        <w:t xml:space="preserve">, à sua </w:t>
      </w:r>
      <w:r w:rsidRPr="009D36F0">
        <w:rPr>
          <w:rStyle w:val="Strong"/>
          <w:rFonts w:ascii="Arial" w:hAnsi="Arial" w:cs="Arial"/>
          <w:sz w:val="24"/>
          <w:szCs w:val="24"/>
        </w:rPr>
        <w:t>Equipe Gestora</w:t>
      </w:r>
      <w:r w:rsidRPr="009D36F0">
        <w:rPr>
          <w:rFonts w:ascii="Arial" w:hAnsi="Arial" w:cs="Arial"/>
          <w:sz w:val="24"/>
          <w:szCs w:val="24"/>
        </w:rPr>
        <w:t xml:space="preserve">, ao </w:t>
      </w:r>
      <w:r w:rsidRPr="009D36F0">
        <w:rPr>
          <w:rStyle w:val="Strong"/>
          <w:rFonts w:ascii="Arial" w:hAnsi="Arial" w:cs="Arial"/>
          <w:sz w:val="24"/>
          <w:szCs w:val="24"/>
        </w:rPr>
        <w:t>Corpo Docente</w:t>
      </w:r>
      <w:r w:rsidRPr="009D36F0">
        <w:rPr>
          <w:rFonts w:ascii="Arial" w:hAnsi="Arial" w:cs="Arial"/>
          <w:sz w:val="24"/>
          <w:szCs w:val="24"/>
        </w:rPr>
        <w:t xml:space="preserve">, aos </w:t>
      </w:r>
      <w:r w:rsidRPr="009D36F0">
        <w:rPr>
          <w:rStyle w:val="Strong"/>
          <w:rFonts w:ascii="Arial" w:hAnsi="Arial" w:cs="Arial"/>
          <w:sz w:val="24"/>
          <w:szCs w:val="24"/>
        </w:rPr>
        <w:t>Profissionais de Apoio</w:t>
      </w:r>
      <w:r w:rsidRPr="009D36F0">
        <w:rPr>
          <w:rFonts w:ascii="Arial" w:hAnsi="Arial" w:cs="Arial"/>
          <w:sz w:val="24"/>
          <w:szCs w:val="24"/>
        </w:rPr>
        <w:t xml:space="preserve"> e aos </w:t>
      </w:r>
      <w:r w:rsidRPr="009D36F0">
        <w:rPr>
          <w:rStyle w:val="Strong"/>
          <w:rFonts w:ascii="Arial" w:hAnsi="Arial" w:cs="Arial"/>
          <w:sz w:val="24"/>
          <w:szCs w:val="24"/>
        </w:rPr>
        <w:t>348 estudantes participantes</w:t>
      </w:r>
      <w:r w:rsidRPr="009D36F0">
        <w:rPr>
          <w:rFonts w:ascii="Arial" w:hAnsi="Arial" w:cs="Arial"/>
          <w:sz w:val="24"/>
          <w:szCs w:val="24"/>
        </w:rPr>
        <w:t xml:space="preserve">, pela idealização e realização do </w:t>
      </w:r>
      <w:r w:rsidRPr="009D36F0">
        <w:rPr>
          <w:rStyle w:val="Strong"/>
          <w:rFonts w:ascii="Arial" w:hAnsi="Arial" w:cs="Arial"/>
          <w:sz w:val="24"/>
          <w:szCs w:val="24"/>
        </w:rPr>
        <w:t>Projeto “Rastro de Resistência IV”</w:t>
      </w:r>
      <w:r w:rsidRPr="009D36F0">
        <w:rPr>
          <w:rFonts w:ascii="Arial" w:hAnsi="Arial" w:cs="Arial"/>
          <w:sz w:val="24"/>
          <w:szCs w:val="24"/>
        </w:rPr>
        <w:t>, um marco pedagógico e sociocultural desenvolvido ao longo do ano de 2025 e culminado em 19 de novembro de 2025.</w:t>
      </w:r>
    </w:p>
    <w:p w:rsidR="00D47A5F" w:rsidRPr="009D36F0" w:rsidP="00D47A5F" w14:paraId="07B9547C" w14:textId="77777777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 xml:space="preserve">O “Rastro de Resistência IV” nasce do compromisso da escola em assegurar uma educação integral, inclusiva e socialmente referenciada, com foco na valorização da diversidade étnico-racial presente na sociedade brasileira. A iniciativa se alinha às exigências das Leis </w:t>
      </w:r>
      <w:r w:rsidRPr="009D36F0">
        <w:rPr>
          <w:rStyle w:val="Strong"/>
          <w:rFonts w:ascii="Arial" w:hAnsi="Arial" w:cs="Arial"/>
        </w:rPr>
        <w:t>10.639/2003</w:t>
      </w:r>
      <w:r w:rsidRPr="009D36F0">
        <w:rPr>
          <w:rFonts w:ascii="Arial" w:hAnsi="Arial" w:cs="Arial"/>
        </w:rPr>
        <w:t xml:space="preserve"> e </w:t>
      </w:r>
      <w:r w:rsidRPr="009D36F0">
        <w:rPr>
          <w:rStyle w:val="Strong"/>
          <w:rFonts w:ascii="Arial" w:hAnsi="Arial" w:cs="Arial"/>
        </w:rPr>
        <w:t>11.645/2008</w:t>
      </w:r>
      <w:r w:rsidRPr="009D36F0">
        <w:rPr>
          <w:rFonts w:ascii="Arial" w:hAnsi="Arial" w:cs="Arial"/>
        </w:rPr>
        <w:t>, que determinam a obrigatoriedade do ensino da História e Cultura Afro-Brasileira e Indígena no currículo escolar, reforçando o papel fundamental da escola na promoção do respeito, da equidade e da justiça social.</w:t>
      </w:r>
    </w:p>
    <w:p w:rsidR="00D47A5F" w:rsidRPr="009D36F0" w:rsidP="00D47A5F" w14:paraId="6BEAD5A9" w14:textId="77777777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 xml:space="preserve">Em um contexto nacional no qual as temáticas do racismo estrutural, da </w:t>
      </w:r>
      <w:r w:rsidRPr="009D36F0">
        <w:rPr>
          <w:rFonts w:ascii="Arial" w:hAnsi="Arial" w:cs="Arial"/>
        </w:rPr>
        <w:t>invisibilização</w:t>
      </w:r>
      <w:r w:rsidRPr="009D36F0">
        <w:rPr>
          <w:rFonts w:ascii="Arial" w:hAnsi="Arial" w:cs="Arial"/>
        </w:rPr>
        <w:t xml:space="preserve"> histórica de povos originários e da necessidade de políticas educacionais antirracistas estão em constante evidência, a realização de um projeto dessa magnitude representa uma ação efetiva contra o apagamento cultural e pela promoção de uma sociedade mais consciente, crítica e plural.</w:t>
      </w:r>
    </w:p>
    <w:p w:rsidR="00D47A5F" w:rsidRPr="009D36F0" w:rsidP="00D47A5F" w14:paraId="2DB686BF" w14:textId="77777777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 xml:space="preserve">Esta moção reconhece a liderança comprometida da </w:t>
      </w:r>
      <w:r w:rsidRPr="009D36F0">
        <w:rPr>
          <w:rStyle w:val="Strong"/>
          <w:rFonts w:ascii="Arial" w:hAnsi="Arial" w:cs="Arial"/>
        </w:rPr>
        <w:t>Equipe Gestora</w:t>
      </w:r>
      <w:r w:rsidRPr="009D36F0">
        <w:rPr>
          <w:rFonts w:ascii="Arial" w:hAnsi="Arial" w:cs="Arial"/>
        </w:rPr>
        <w:t>, composta por:</w:t>
      </w:r>
    </w:p>
    <w:p w:rsidR="00D47A5F" w:rsidRPr="009D36F0" w:rsidP="00D47A5F" w14:paraId="4E5C22F4" w14:textId="77777777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9D36F0">
        <w:rPr>
          <w:rStyle w:val="Strong"/>
          <w:rFonts w:ascii="Arial" w:hAnsi="Arial" w:cs="Arial"/>
        </w:rPr>
        <w:t>Diretora:</w:t>
      </w:r>
      <w:r w:rsidRPr="009D36F0">
        <w:rPr>
          <w:rFonts w:ascii="Arial" w:hAnsi="Arial" w:cs="Arial"/>
        </w:rPr>
        <w:t xml:space="preserve"> Silvia Helena </w:t>
      </w:r>
      <w:r w:rsidRPr="009D36F0">
        <w:rPr>
          <w:rFonts w:ascii="Arial" w:hAnsi="Arial" w:cs="Arial"/>
        </w:rPr>
        <w:t>Lorençatto</w:t>
      </w:r>
      <w:r w:rsidRPr="009D36F0">
        <w:rPr>
          <w:rFonts w:ascii="Arial" w:hAnsi="Arial" w:cs="Arial"/>
        </w:rPr>
        <w:t xml:space="preserve"> </w:t>
      </w:r>
      <w:r w:rsidRPr="009D36F0">
        <w:rPr>
          <w:rFonts w:ascii="Arial" w:hAnsi="Arial" w:cs="Arial"/>
        </w:rPr>
        <w:t>Paglioto</w:t>
      </w:r>
    </w:p>
    <w:p w:rsidR="00D47A5F" w:rsidRPr="009D36F0" w:rsidP="00D47A5F" w14:paraId="3FB5D51D" w14:textId="77777777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9D36F0">
        <w:rPr>
          <w:rStyle w:val="Strong"/>
          <w:rFonts w:ascii="Arial" w:hAnsi="Arial" w:cs="Arial"/>
        </w:rPr>
        <w:t>Vice-Diretora:</w:t>
      </w:r>
      <w:r w:rsidRPr="009D36F0">
        <w:rPr>
          <w:rFonts w:ascii="Arial" w:hAnsi="Arial" w:cs="Arial"/>
        </w:rPr>
        <w:t xml:space="preserve"> Diana Corrêa da Silva Marques</w:t>
      </w:r>
    </w:p>
    <w:p w:rsidR="00D47A5F" w:rsidRPr="009D36F0" w:rsidP="00D47A5F" w14:paraId="3DBD97A5" w14:textId="77777777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9D36F0">
        <w:rPr>
          <w:rStyle w:val="Strong"/>
          <w:rFonts w:ascii="Arial" w:hAnsi="Arial" w:cs="Arial"/>
        </w:rPr>
        <w:t>CGPG – Coordenador de Gestão Pedagógica Geral:</w:t>
      </w:r>
      <w:r w:rsidRPr="009D36F0">
        <w:rPr>
          <w:rFonts w:ascii="Arial" w:hAnsi="Arial" w:cs="Arial"/>
        </w:rPr>
        <w:t xml:space="preserve"> Alberto Alves Marques</w:t>
      </w:r>
    </w:p>
    <w:p w:rsidR="00D47A5F" w:rsidRPr="009D36F0" w:rsidP="00D47A5F" w14:paraId="2D6F742D" w14:textId="77777777">
      <w:pPr>
        <w:pStyle w:val="NormalWeb"/>
        <w:numPr>
          <w:ilvl w:val="0"/>
          <w:numId w:val="16"/>
        </w:numPr>
        <w:jc w:val="both"/>
        <w:rPr>
          <w:rFonts w:ascii="Arial" w:hAnsi="Arial" w:cs="Arial"/>
        </w:rPr>
      </w:pPr>
      <w:r w:rsidRPr="009D36F0">
        <w:rPr>
          <w:rStyle w:val="Strong"/>
          <w:rFonts w:ascii="Arial" w:hAnsi="Arial" w:cs="Arial"/>
        </w:rPr>
        <w:t xml:space="preserve">CGPAC – </w:t>
      </w:r>
      <w:r w:rsidRPr="009D36F0">
        <w:rPr>
          <w:rStyle w:val="Strong"/>
          <w:rFonts w:ascii="Arial" w:hAnsi="Arial" w:cs="Arial"/>
        </w:rPr>
        <w:t>Coordenadores(</w:t>
      </w:r>
      <w:r w:rsidRPr="009D36F0">
        <w:rPr>
          <w:rStyle w:val="Strong"/>
          <w:rFonts w:ascii="Arial" w:hAnsi="Arial" w:cs="Arial"/>
        </w:rPr>
        <w:t>as) de Área:</w:t>
      </w:r>
    </w:p>
    <w:p w:rsidR="00D47A5F" w:rsidRPr="009D36F0" w:rsidP="00D47A5F" w14:paraId="27C8B705" w14:textId="77777777">
      <w:pPr>
        <w:pStyle w:val="NormalWeb"/>
        <w:numPr>
          <w:ilvl w:val="1"/>
          <w:numId w:val="16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Maria Isabel da Silva Oliveira – Ciências Humanas</w:t>
      </w:r>
    </w:p>
    <w:p w:rsidR="00D47A5F" w:rsidRPr="009D36F0" w:rsidP="00D47A5F" w14:paraId="5A21F808" w14:textId="77777777">
      <w:pPr>
        <w:pStyle w:val="NormalWeb"/>
        <w:numPr>
          <w:ilvl w:val="1"/>
          <w:numId w:val="16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Sílvia Mara Cândida Gonçalves – Matemática e Ciências da Natureza</w:t>
      </w:r>
    </w:p>
    <w:p w:rsidR="00D47A5F" w:rsidRPr="009D36F0" w:rsidP="00D47A5F" w14:paraId="6435341B" w14:textId="77777777">
      <w:pPr>
        <w:pStyle w:val="NormalWeb"/>
        <w:numPr>
          <w:ilvl w:val="1"/>
          <w:numId w:val="16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Eduardo Luís da Costa Ferreira – Linguagens</w:t>
      </w:r>
    </w:p>
    <w:p w:rsidR="00D47A5F" w:rsidRPr="009D36F0" w:rsidP="00D47A5F" w14:paraId="681CCA8B" w14:textId="77777777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 xml:space="preserve">Reconhece, igualmente, o empenho </w:t>
      </w:r>
      <w:r w:rsidRPr="009D36F0">
        <w:rPr>
          <w:rFonts w:ascii="Arial" w:hAnsi="Arial" w:cs="Arial"/>
        </w:rPr>
        <w:t>dos(</w:t>
      </w:r>
      <w:r w:rsidRPr="009D36F0">
        <w:rPr>
          <w:rFonts w:ascii="Arial" w:hAnsi="Arial" w:cs="Arial"/>
        </w:rPr>
        <w:t>as) professores(as) de todas as áreas do conhecimento e dos(as) profissionais de apoio:</w:t>
      </w:r>
    </w:p>
    <w:p w:rsidR="00D47A5F" w:rsidRPr="009D36F0" w:rsidP="00D47A5F" w14:paraId="3393356D" w14:textId="77777777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 xml:space="preserve">PROATI – Letícia Severino </w:t>
      </w:r>
      <w:r w:rsidRPr="009D36F0">
        <w:rPr>
          <w:rFonts w:ascii="Arial" w:hAnsi="Arial" w:cs="Arial"/>
        </w:rPr>
        <w:t>Vallate</w:t>
      </w:r>
    </w:p>
    <w:p w:rsidR="00D47A5F" w:rsidRPr="009D36F0" w:rsidP="00D47A5F" w14:paraId="317564E6" w14:textId="77777777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 xml:space="preserve">Professora do AEE – Larissa Rosa de Faria </w:t>
      </w:r>
      <w:r w:rsidRPr="009D36F0">
        <w:rPr>
          <w:rFonts w:ascii="Arial" w:hAnsi="Arial" w:cs="Arial"/>
        </w:rPr>
        <w:t>Mussio</w:t>
      </w:r>
    </w:p>
    <w:p w:rsidR="00D47A5F" w:rsidRPr="009D36F0" w:rsidP="00D47A5F" w14:paraId="7FAC9E46" w14:textId="77777777">
      <w:pPr>
        <w:pStyle w:val="NormalWeb"/>
        <w:numPr>
          <w:ilvl w:val="0"/>
          <w:numId w:val="17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 xml:space="preserve">Professora da Sala de Leitura – Fabiana </w:t>
      </w:r>
      <w:r w:rsidRPr="009D36F0">
        <w:rPr>
          <w:rFonts w:ascii="Arial" w:hAnsi="Arial" w:cs="Arial"/>
        </w:rPr>
        <w:t>Pasqualin</w:t>
      </w:r>
      <w:r w:rsidRPr="009D36F0">
        <w:rPr>
          <w:rFonts w:ascii="Arial" w:hAnsi="Arial" w:cs="Arial"/>
        </w:rPr>
        <w:t xml:space="preserve"> Roxo</w:t>
      </w:r>
    </w:p>
    <w:p w:rsidR="00D47A5F" w:rsidRPr="009D36F0" w:rsidP="00D47A5F" w14:paraId="1C40D1A7" w14:textId="77777777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Cada um desses profissionais desempenhou papel essencial na articulação, execução e mediação das atividades formativas, culturais e pedagógicas que deram vida ao projeto.</w:t>
      </w:r>
    </w:p>
    <w:p w:rsidR="00D47A5F" w:rsidRPr="009D36F0" w:rsidP="00D47A5F" w14:paraId="0AB37B2F" w14:textId="77777777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O “Rastro de Resistência IV” foi desenvolvido por meio de:</w:t>
      </w:r>
    </w:p>
    <w:p w:rsidR="00D47A5F" w:rsidRPr="009D36F0" w:rsidP="00D47A5F" w14:paraId="22897725" w14:textId="15C77A46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Estudos</w:t>
      </w:r>
      <w:r w:rsidRPr="009D36F0">
        <w:rPr>
          <w:rFonts w:ascii="Arial" w:hAnsi="Arial" w:cs="Arial"/>
        </w:rPr>
        <w:t xml:space="preserve"> e debates sobre legislação, identidade e diversidade;</w:t>
      </w:r>
    </w:p>
    <w:p w:rsidR="00D47A5F" w:rsidRPr="009D36F0" w:rsidP="00D47A5F" w14:paraId="0EAC7B58" w14:textId="4AA8D638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Oficinas</w:t>
      </w:r>
      <w:r w:rsidRPr="009D36F0">
        <w:rPr>
          <w:rFonts w:ascii="Arial" w:hAnsi="Arial" w:cs="Arial"/>
        </w:rPr>
        <w:t xml:space="preserve"> práticas e vivências culturais;</w:t>
      </w:r>
    </w:p>
    <w:p w:rsidR="00D47A5F" w:rsidRPr="009D36F0" w:rsidP="00D47A5F" w14:paraId="0A049B97" w14:textId="0551627C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Rodas</w:t>
      </w:r>
      <w:r w:rsidRPr="009D36F0">
        <w:rPr>
          <w:rFonts w:ascii="Arial" w:hAnsi="Arial" w:cs="Arial"/>
        </w:rPr>
        <w:t xml:space="preserve"> de conversa e exposições pedagógicas;</w:t>
      </w:r>
    </w:p>
    <w:p w:rsidR="00D47A5F" w:rsidRPr="009D36F0" w:rsidP="00D47A5F" w14:paraId="6DD1A14E" w14:textId="7C87882A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Apresentações</w:t>
      </w:r>
      <w:r w:rsidRPr="009D36F0">
        <w:rPr>
          <w:rFonts w:ascii="Arial" w:hAnsi="Arial" w:cs="Arial"/>
        </w:rPr>
        <w:t xml:space="preserve"> artísticas e produções autorais;</w:t>
      </w:r>
    </w:p>
    <w:p w:rsidR="00D47A5F" w:rsidRPr="009D36F0" w:rsidP="00D47A5F" w14:paraId="1E26290C" w14:textId="1B81EE23">
      <w:pPr>
        <w:pStyle w:val="NormalWeb"/>
        <w:numPr>
          <w:ilvl w:val="0"/>
          <w:numId w:val="18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Ações</w:t>
      </w:r>
      <w:r w:rsidRPr="009D36F0">
        <w:rPr>
          <w:rFonts w:ascii="Arial" w:hAnsi="Arial" w:cs="Arial"/>
        </w:rPr>
        <w:t xml:space="preserve"> interdisciplinares envolvendo Linguagens, Ciências Humanas, Matemática e Ciências da Natureza.</w:t>
      </w:r>
    </w:p>
    <w:p w:rsidR="00D47A5F" w:rsidRPr="009D36F0" w:rsidP="00D47A5F" w14:paraId="390160A4" w14:textId="77777777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 xml:space="preserve">O envolvimento de </w:t>
      </w:r>
      <w:r w:rsidRPr="009D36F0">
        <w:rPr>
          <w:rStyle w:val="Strong"/>
          <w:rFonts w:ascii="Arial" w:hAnsi="Arial" w:cs="Arial"/>
        </w:rPr>
        <w:t>348 estudantes</w:t>
      </w:r>
      <w:r w:rsidRPr="009D36F0">
        <w:rPr>
          <w:rFonts w:ascii="Arial" w:hAnsi="Arial" w:cs="Arial"/>
        </w:rPr>
        <w:t xml:space="preserve"> evidencia o alcance do projeto e sua capacidade de promover protagonismo, reflexão crítica e valorização das diversas matrizes culturais que formam o Brasil.</w:t>
      </w:r>
    </w:p>
    <w:p w:rsidR="00D47A5F" w:rsidRPr="009D36F0" w:rsidP="00D47A5F" w14:paraId="04E53EA9" w14:textId="77777777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A iniciativa contribuiu para:</w:t>
      </w:r>
    </w:p>
    <w:p w:rsidR="00D47A5F" w:rsidRPr="009D36F0" w:rsidP="00D47A5F" w14:paraId="69A18D05" w14:textId="34F0D26F">
      <w:pPr>
        <w:pStyle w:val="NormalWeb"/>
        <w:numPr>
          <w:ilvl w:val="0"/>
          <w:numId w:val="19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A</w:t>
      </w:r>
      <w:r w:rsidRPr="009D36F0">
        <w:rPr>
          <w:rFonts w:ascii="Arial" w:hAnsi="Arial" w:cs="Arial"/>
        </w:rPr>
        <w:t xml:space="preserve"> ampliação da consciência histórica;</w:t>
      </w:r>
    </w:p>
    <w:p w:rsidR="00D47A5F" w:rsidRPr="009D36F0" w:rsidP="00D47A5F" w14:paraId="75ABD86C" w14:textId="6080BD38">
      <w:pPr>
        <w:pStyle w:val="NormalWeb"/>
        <w:numPr>
          <w:ilvl w:val="0"/>
          <w:numId w:val="19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O</w:t>
      </w:r>
      <w:r w:rsidRPr="009D36F0">
        <w:rPr>
          <w:rFonts w:ascii="Arial" w:hAnsi="Arial" w:cs="Arial"/>
        </w:rPr>
        <w:t xml:space="preserve"> fortalecimento de práticas pedagógicas antirracistas;</w:t>
      </w:r>
    </w:p>
    <w:p w:rsidR="00D47A5F" w:rsidRPr="009D36F0" w:rsidP="00D47A5F" w14:paraId="5C9A9EBE" w14:textId="70121FE9">
      <w:pPr>
        <w:pStyle w:val="NormalWeb"/>
        <w:numPr>
          <w:ilvl w:val="0"/>
          <w:numId w:val="19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O</w:t>
      </w:r>
      <w:r w:rsidRPr="009D36F0">
        <w:rPr>
          <w:rFonts w:ascii="Arial" w:hAnsi="Arial" w:cs="Arial"/>
        </w:rPr>
        <w:t xml:space="preserve"> reconhecimento das contribuições afro-brasileiras e indígenas na construção da identidade nacional;</w:t>
      </w:r>
    </w:p>
    <w:p w:rsidR="00D47A5F" w:rsidRPr="009D36F0" w:rsidP="00D47A5F" w14:paraId="32C8D470" w14:textId="17DEF60C">
      <w:pPr>
        <w:pStyle w:val="NormalWeb"/>
        <w:numPr>
          <w:ilvl w:val="0"/>
          <w:numId w:val="19"/>
        </w:numPr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A</w:t>
      </w:r>
      <w:r w:rsidRPr="009D36F0">
        <w:rPr>
          <w:rFonts w:ascii="Arial" w:hAnsi="Arial" w:cs="Arial"/>
        </w:rPr>
        <w:t xml:space="preserve"> consolidação de uma cultura escolar humanizada, ética e democrática.</w:t>
      </w:r>
    </w:p>
    <w:p w:rsidR="00D47A5F" w:rsidRPr="009D36F0" w:rsidP="00D47A5F" w14:paraId="29041329" w14:textId="77777777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Não se trata apenas de cumprir diretrizes legais, mas de reafirmar a escola como espaço de memória, resistência e transformação social. O projeto evidencia que políticas públicas educacionais só ganham força quando traduzidas em práticas pedagógicas concretas, significativas e contínuas.</w:t>
      </w:r>
    </w:p>
    <w:p w:rsidR="00D47A5F" w:rsidRPr="009D36F0" w:rsidP="00D47A5F" w14:paraId="1C5FCA89" w14:textId="77777777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Assim, o “Rastro de Resistência IV” transcende o âmbito escolar, representando contribuição efetiva à comunidade, ao debate público e à consolidação de uma sociedade que valoriza sua diversidade e combate todas as formas de discriminação.</w:t>
      </w:r>
    </w:p>
    <w:p w:rsidR="00D47A5F" w:rsidRPr="009D36F0" w:rsidP="00D47A5F" w14:paraId="1F27932D" w14:textId="73D7D55F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Diante d</w:t>
      </w:r>
      <w:r w:rsidRPr="009D36F0">
        <w:rPr>
          <w:rFonts w:ascii="Arial" w:hAnsi="Arial" w:cs="Arial"/>
        </w:rPr>
        <w:t>o exposto, esta Casa Legislativa</w:t>
      </w:r>
      <w:r w:rsidRPr="009D36F0">
        <w:rPr>
          <w:rFonts w:ascii="Arial" w:hAnsi="Arial" w:cs="Arial"/>
        </w:rPr>
        <w:t xml:space="preserve"> </w:t>
      </w:r>
      <w:r w:rsidRPr="009D36F0">
        <w:rPr>
          <w:rStyle w:val="Strong"/>
          <w:rFonts w:ascii="Arial" w:hAnsi="Arial" w:cs="Arial"/>
        </w:rPr>
        <w:t>parabeniza, reconhece e registra formalmente</w:t>
      </w:r>
      <w:r w:rsidRPr="009D36F0">
        <w:rPr>
          <w:rFonts w:ascii="Arial" w:hAnsi="Arial" w:cs="Arial"/>
        </w:rPr>
        <w:t xml:space="preserve"> o mérito da Escola Estadual Professora Leila Mara Avelino pelo desenvolvimento do Projeto “Rastro de Resistência IV”.</w:t>
      </w:r>
    </w:p>
    <w:p w:rsidR="00D47A5F" w:rsidRPr="009D36F0" w:rsidP="00D47A5F" w14:paraId="4C45DEAB" w14:textId="77777777">
      <w:pPr>
        <w:pStyle w:val="NormalWeb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>A presente moção expressa o orgulho e a admiração pelo compromisso da escola com uma educação que transforma, conscientiza e forma cidadãos críticos, respeitosos e comprometidos com a justiça social.</w:t>
      </w:r>
    </w:p>
    <w:p w:rsidR="00D47A5F" w:rsidRPr="009D36F0" w:rsidP="00D47A5F" w14:paraId="248543EB" w14:textId="0569F44A">
      <w:pPr>
        <w:rPr>
          <w:rFonts w:ascii="Arial" w:hAnsi="Arial" w:cs="Arial"/>
          <w:sz w:val="24"/>
          <w:szCs w:val="24"/>
        </w:rPr>
      </w:pPr>
    </w:p>
    <w:p w:rsidR="00CF70AE" w:rsidRPr="009D36F0" w:rsidP="00B170C4" w14:paraId="704E73D9" w14:textId="40DEE865">
      <w:pPr>
        <w:pStyle w:val="NormalWeb"/>
        <w:spacing w:line="360" w:lineRule="auto"/>
        <w:jc w:val="both"/>
        <w:rPr>
          <w:rFonts w:ascii="Arial" w:hAnsi="Arial" w:cs="Arial"/>
        </w:rPr>
      </w:pPr>
      <w:r w:rsidRPr="009D36F0">
        <w:rPr>
          <w:rFonts w:ascii="Arial" w:hAnsi="Arial" w:cs="Arial"/>
        </w:rPr>
        <w:t xml:space="preserve">Sala da sessão </w:t>
      </w:r>
      <w:r w:rsidRPr="009D36F0" w:rsidR="00D47A5F">
        <w:rPr>
          <w:rFonts w:ascii="Arial" w:hAnsi="Arial" w:cs="Arial"/>
        </w:rPr>
        <w:t>24</w:t>
      </w:r>
      <w:r w:rsidRPr="009D36F0" w:rsidR="00C74D56">
        <w:rPr>
          <w:rFonts w:ascii="Arial" w:hAnsi="Arial" w:cs="Arial"/>
        </w:rPr>
        <w:t xml:space="preserve"> de novembro</w:t>
      </w:r>
      <w:r w:rsidRPr="009D36F0">
        <w:rPr>
          <w:rFonts w:ascii="Arial" w:hAnsi="Arial" w:cs="Arial"/>
        </w:rPr>
        <w:t xml:space="preserve"> de 2025</w:t>
      </w:r>
    </w:p>
    <w:p w:rsidR="00CF70AE" w:rsidRPr="009D36F0" w:rsidP="004162B3" w14:paraId="2034D3AA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9D36F0" w:rsidP="004162B3" w14:paraId="69F51F98" w14:textId="6CF28B4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36F0">
        <w:rPr>
          <w:rFonts w:ascii="Arial" w:hAnsi="Arial" w:cs="Arial"/>
          <w:b/>
          <w:bCs/>
          <w:sz w:val="24"/>
          <w:szCs w:val="24"/>
        </w:rPr>
        <w:t>WELLINGTON</w:t>
      </w:r>
      <w:r w:rsidRPr="009D36F0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9D36F0" w:rsidP="004162B3" w14:paraId="7BC9E6E7" w14:textId="77777777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D36F0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9D36F0" w:rsidP="004162B3" w14:paraId="655C677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2D3C" w:rsidRPr="009D36F0" w:rsidP="004162B3" w14:paraId="2A6AF0F5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ermEnd w:id="0"/>
    <w:p w:rsidR="001E12C3" w:rsidRPr="004162B3" w:rsidP="004162B3" w14:paraId="21947B08" w14:textId="77777777">
      <w:pPr>
        <w:spacing w:line="360" w:lineRule="auto"/>
        <w:jc w:val="both"/>
        <w:rPr>
          <w:rFonts w:ascii="Arial" w:hAnsi="Arial" w:cs="Arial"/>
        </w:rPr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D7234"/>
    <w:multiLevelType w:val="multilevel"/>
    <w:tmpl w:val="12C4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7666C"/>
    <w:multiLevelType w:val="multilevel"/>
    <w:tmpl w:val="36E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82195"/>
    <w:multiLevelType w:val="multilevel"/>
    <w:tmpl w:val="0FB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CB2654"/>
    <w:multiLevelType w:val="multilevel"/>
    <w:tmpl w:val="26E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B1468"/>
    <w:multiLevelType w:val="multilevel"/>
    <w:tmpl w:val="0C0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3418F6"/>
    <w:multiLevelType w:val="multilevel"/>
    <w:tmpl w:val="9F5C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2288A"/>
    <w:multiLevelType w:val="multilevel"/>
    <w:tmpl w:val="C622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9830C6"/>
    <w:multiLevelType w:val="multilevel"/>
    <w:tmpl w:val="D70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A1822"/>
    <w:multiLevelType w:val="multilevel"/>
    <w:tmpl w:val="079A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36A0A"/>
    <w:multiLevelType w:val="hybridMultilevel"/>
    <w:tmpl w:val="B3D21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81909"/>
    <w:multiLevelType w:val="multilevel"/>
    <w:tmpl w:val="3D32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370DBD"/>
    <w:multiLevelType w:val="multilevel"/>
    <w:tmpl w:val="87B0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670552"/>
    <w:multiLevelType w:val="multilevel"/>
    <w:tmpl w:val="BA0E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14"/>
  </w:num>
  <w:num w:numId="9">
    <w:abstractNumId w:val="2"/>
  </w:num>
  <w:num w:numId="10">
    <w:abstractNumId w:val="7"/>
  </w:num>
  <w:num w:numId="11">
    <w:abstractNumId w:val="5"/>
  </w:num>
  <w:num w:numId="12">
    <w:abstractNumId w:val="10"/>
  </w:num>
  <w:num w:numId="13">
    <w:abstractNumId w:val="13"/>
  </w:num>
  <w:num w:numId="14">
    <w:abstractNumId w:val="16"/>
  </w:num>
  <w:num w:numId="15">
    <w:abstractNumId w:val="17"/>
  </w:num>
  <w:num w:numId="16">
    <w:abstractNumId w:val="3"/>
  </w:num>
  <w:num w:numId="17">
    <w:abstractNumId w:val="6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E4849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A0239"/>
    <w:rsid w:val="003C04C1"/>
    <w:rsid w:val="003C0B15"/>
    <w:rsid w:val="003D2A03"/>
    <w:rsid w:val="003E5848"/>
    <w:rsid w:val="004162B3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12E0D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D36F0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170C4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4D56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47A5F"/>
    <w:rsid w:val="00D54DA6"/>
    <w:rsid w:val="00D57A43"/>
    <w:rsid w:val="00D63565"/>
    <w:rsid w:val="00D63F60"/>
    <w:rsid w:val="00D73990"/>
    <w:rsid w:val="00D80D1A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0019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F70AE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10E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locked/>
    <w:rsid w:val="00D80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EC6D-91F3-4F53-83B3-88541012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3428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2025-11-10T17:50:00Z</cp:lastPrinted>
  <dcterms:created xsi:type="dcterms:W3CDTF">2025-11-24T16:50:00Z</dcterms:created>
  <dcterms:modified xsi:type="dcterms:W3CDTF">2025-11-24T16:54:00Z</dcterms:modified>
</cp:coreProperties>
</file>