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4CACBC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176EC">
        <w:rPr>
          <w:rFonts w:ascii="Arial" w:hAnsi="Arial" w:cs="Arial"/>
          <w:b/>
          <w:sz w:val="24"/>
          <w:szCs w:val="24"/>
          <w:u w:val="single"/>
        </w:rPr>
        <w:t>Geraldo Gonçalves de Lima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>Parque Residencial Regina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791769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8837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2411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2025-11-24T16:25:00Z</dcterms:created>
  <dcterms:modified xsi:type="dcterms:W3CDTF">2025-11-24T16:26:00Z</dcterms:modified>
</cp:coreProperties>
</file>