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310 -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310 - Jardim Calegari.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encontra-se sem a devida sinalização, ocasionando diversos acidentes entre os veículos que circulam pelas vias. Assim, a sinalização se faz de grande importância para a segurança dos munícipes.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18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858369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9152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2B921B-1BEE-43C5-9067-1F61703B34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7AF1696-805C-4694-AC93-6EF145491B8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342938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7962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707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6343612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004933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86520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