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310 -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310 -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sem a devida sinalização, ocasionando diversos acidentes entre os veículos que circulam pelas vias. Assim, a sinalização se faz de grande importância para a segurança dos munícipes.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858369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915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62B921B-1BEE-43C5-9067-1F61703B342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7AF1696-805C-4694-AC93-6EF145491B8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342938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7962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07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6343612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4933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86520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