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C2AB9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 xml:space="preserve">a </w:t>
      </w:r>
      <w:r w:rsidRPr="004D7C51" w:rsidR="004D7C51">
        <w:rPr>
          <w:rFonts w:ascii="Bookman Old Style" w:hAnsi="Bookman Old Style" w:cs="Arial"/>
          <w:sz w:val="24"/>
          <w:szCs w:val="24"/>
        </w:rPr>
        <w:t>Alameda Dos Angicos. 236, Manoel De Vasconcelos</w:t>
      </w:r>
      <w:r w:rsidR="00312E55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CE92B4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D7C51">
        <w:rPr>
          <w:rFonts w:ascii="Bookman Old Style" w:hAnsi="Bookman Old Style" w:cs="Arial"/>
          <w:sz w:val="24"/>
          <w:szCs w:val="24"/>
          <w:lang w:val="pt"/>
        </w:rPr>
        <w:t>19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D7C51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506766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2E55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D7C51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E4EB7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276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D007A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2025-10-20T14:19:00Z</dcterms:created>
  <dcterms:modified xsi:type="dcterms:W3CDTF">2025-11-19T17:28:00Z</dcterms:modified>
</cp:coreProperties>
</file>