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6AA3" w:rsidRPr="003A6AA3" w:rsidP="003A6AA3" w14:paraId="75E84B6B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permStart w:id="0" w:edGrp="everyone"/>
    </w:p>
    <w:p w:rsidR="003A6AA3" w:rsidRPr="003A6AA3" w:rsidP="003A6AA3" w14:paraId="6BA22D3F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t>PARECER RELATOR ESPECIAL</w:t>
      </w: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br/>
        <w:t>COMISSÃO DE JUSTIÇA E REDAÇÃO</w:t>
      </w:r>
    </w:p>
    <w:p w:rsidR="003A6AA3" w:rsidRPr="003A6AA3" w:rsidP="003A6AA3" w14:paraId="47AEC0F3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:rsidR="003A6AA3" w:rsidRPr="003A6AA3" w:rsidP="003A6AA3" w14:paraId="162CF5E2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:rsidR="003A6AA3" w:rsidRPr="003A6AA3" w:rsidP="003A6AA3" w14:paraId="55E19D24" w14:textId="77777777">
      <w:pPr>
        <w:spacing w:after="0" w:line="360" w:lineRule="auto"/>
        <w:ind w:left="2835"/>
        <w:jc w:val="both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Projeto de Lei Nº 52/2025</w:t>
      </w: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 xml:space="preserve">– Autoria: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>ALAN LEAL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 xml:space="preserve"> –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>Dispõe sobre a isenção do pagamento de taxa de inscrição em concursos públicos municipais aos candidatos que comprovarem a adoção de animais no município de Sumaré, e dá outras providências.</w:t>
      </w:r>
    </w:p>
    <w:p w:rsidR="003A6AA3" w:rsidRPr="003A6AA3" w:rsidP="003A6AA3" w14:paraId="4B565734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:rsidR="003A6AA3" w:rsidRPr="003A6AA3" w:rsidP="003A6AA3" w14:paraId="4A5C39A9" w14:textId="2ABAEDB1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Designado pelo Excelentíssimo Presidente da Câmara Municipal de Sumaré, através do 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 xml:space="preserve">Ato da Presidência n° </w:t>
      </w:r>
      <w:r w:rsidRPr="001365B7" w:rsidR="00AB313E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160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/2025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, como Relator Especial devido ao esgotamento dos prazos regimentais das Comissões Permanentes, passo a opinar.</w:t>
      </w:r>
    </w:p>
    <w:p w:rsidR="003A6AA3" w:rsidRPr="003A6AA3" w:rsidP="003A6AA3" w14:paraId="4F1CE515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Após análise do Projeto constata-se não haver vícios de ilegalidade, restando comprovada a sua regularidade, conveniência e oportunidade para o bom andamento dos serviços públicos.</w:t>
      </w:r>
    </w:p>
    <w:p w:rsidR="003A6AA3" w:rsidRPr="003A6AA3" w:rsidP="003A6AA3" w14:paraId="228D248E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A6AA3" w:rsidRPr="003A6AA3" w:rsidP="003A6AA3" w14:paraId="1BC031D5" w14:textId="77777777">
      <w:pPr>
        <w:spacing w:line="256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CONCLUSÃO</w:t>
      </w:r>
    </w:p>
    <w:p w:rsidR="003A6AA3" w:rsidRPr="003A6AA3" w:rsidP="003A6AA3" w14:paraId="37446E7A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Diante do exposto, considerando que o projeto atende aos anseios da população e às necessidades da Administração Pública, emito </w:t>
      </w: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PARECER FAVORÁVEL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à aprovação do Projeto de Lei em epígrafe em sua integralidade.</w:t>
      </w:r>
    </w:p>
    <w:p w:rsidR="003A6AA3" w:rsidRPr="003A6AA3" w:rsidP="003A6AA3" w14:paraId="574F1DB4" w14:textId="7777777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:rsidR="003A6AA3" w:rsidRPr="003A6AA3" w:rsidP="003A6AA3" w14:paraId="11336500" w14:textId="7777777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                                   </w:t>
      </w: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  <w:t xml:space="preserve">      Sala de Comissões, </w:t>
      </w: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19 de novembro de 2025</w:t>
      </w:r>
    </w:p>
    <w:p w:rsidR="003A6AA3" w:rsidRPr="003A6AA3" w:rsidP="003A6AA3" w14:paraId="7BB665F9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1F72EB68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16BDC8A1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09C685C9" w14:textId="7777777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</w:p>
    <w:p w:rsidR="003A6AA3" w:rsidRPr="003A6AA3" w:rsidP="003A6AA3" w14:paraId="20071377" w14:textId="7777777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Relator </w:t>
      </w:r>
    </w:p>
    <w:permEnd w:id="0"/>
    <w:p w:rsidR="006D1E9A" w:rsidRPr="006C41A4" w:rsidP="009E0620" w14:paraId="07A8F1E3" w14:textId="6175B1A8">
      <w:pPr>
        <w:pStyle w:val="NormalWeb"/>
        <w:jc w:val="center"/>
        <w:rPr>
          <w:rFonts w:asciiTheme="minorHAnsi" w:hAnsiTheme="minorHAnsi" w:cstheme="minorHAnsi"/>
        </w:rPr>
      </w:pPr>
    </w:p>
    <w:sectPr w:rsidSect="00F8169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1934"/>
    <w:rsid w:val="000D2BDC"/>
    <w:rsid w:val="00104AAA"/>
    <w:rsid w:val="001365B7"/>
    <w:rsid w:val="0015657E"/>
    <w:rsid w:val="00156CF8"/>
    <w:rsid w:val="001B2DDB"/>
    <w:rsid w:val="001F0570"/>
    <w:rsid w:val="003A6AA3"/>
    <w:rsid w:val="00460A32"/>
    <w:rsid w:val="004B2CC9"/>
    <w:rsid w:val="0051286F"/>
    <w:rsid w:val="00626437"/>
    <w:rsid w:val="00632FA0"/>
    <w:rsid w:val="00655FBF"/>
    <w:rsid w:val="006C41A4"/>
    <w:rsid w:val="006D1E9A"/>
    <w:rsid w:val="006E659D"/>
    <w:rsid w:val="00822396"/>
    <w:rsid w:val="009E0620"/>
    <w:rsid w:val="00A06CF2"/>
    <w:rsid w:val="00A2715E"/>
    <w:rsid w:val="00AB313E"/>
    <w:rsid w:val="00C00C1E"/>
    <w:rsid w:val="00C34693"/>
    <w:rsid w:val="00C36776"/>
    <w:rsid w:val="00C91943"/>
    <w:rsid w:val="00CD6B58"/>
    <w:rsid w:val="00CF401E"/>
    <w:rsid w:val="00EE0E19"/>
    <w:rsid w:val="00F816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34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F0570"/>
    <w:rPr>
      <w:b/>
      <w:bCs/>
    </w:rPr>
  </w:style>
  <w:style w:type="paragraph" w:styleId="NoSpacing">
    <w:name w:val="No Spacing"/>
    <w:uiPriority w:val="1"/>
    <w:qFormat/>
    <w:locked/>
    <w:rsid w:val="001F0570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DefaultParagraphFont"/>
    <w:link w:val="Heading1"/>
    <w:uiPriority w:val="9"/>
    <w:rsid w:val="00C34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2025-11-19T14:43:00Z</dcterms:created>
  <dcterms:modified xsi:type="dcterms:W3CDTF">2025-11-19T18:19:00Z</dcterms:modified>
</cp:coreProperties>
</file>