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 denominada de Constantino Parmeggiani a atual Rua 08 (oito) do Residencial Santa Joana.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