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Vinte e Um, Residencial Recanto das Árvores,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11737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19C1404-8A30-4227-B937-224CD36C5CF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612FC1-7921-4F63-B9A4-48D86685071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F0B77E1-912C-48F3-9A16-63D0B3571E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53476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38923043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57151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911820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6265748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7347360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