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Cinco,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2085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4C21241-44ED-4636-8450-EA269ECFB80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6F6FB41-B121-4D5A-B5DD-6C879B6B49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E8586E9-E82D-4EDA-AE99-F78282DE1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3652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637301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96605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57632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378320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99582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