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B1AD2" w:rsidRPr="002A3FF4" w:rsidP="00153EC2" w14:paraId="583740B8" w14:textId="00EAFA6D">
      <w:pPr>
        <w:spacing w:after="200" w:line="276" w:lineRule="auto"/>
        <w:jc w:val="center"/>
        <w:rPr>
          <w:rFonts w:ascii="Times New Roman" w:eastAsia="Times New Roman" w:hAnsi="Times New Roman" w:cs="Times New Roman"/>
          <w:b/>
          <w:sz w:val="24"/>
          <w:szCs w:val="28"/>
          <w:lang w:eastAsia="pt-BR"/>
        </w:rPr>
      </w:pPr>
      <w:permStart w:id="0" w:edGrp="everyone"/>
      <w:r w:rsidRPr="002A3FF4">
        <w:rPr>
          <w:rFonts w:ascii="Times New Roman" w:eastAsia="Times New Roman" w:hAnsi="Times New Roman" w:cs="Times New Roman"/>
          <w:b/>
          <w:sz w:val="24"/>
          <w:szCs w:val="28"/>
          <w:lang w:eastAsia="pt-BR"/>
        </w:rPr>
        <w:t>EXCELENTÍSSIMO SR. PRESIDENTE DA CÂMARA MUNICIPAL</w:t>
      </w:r>
    </w:p>
    <w:p w:rsidR="00FB1AD2" w:rsidRPr="002A3FF4" w:rsidP="00FB1AD2" w14:paraId="488D8F94" w14:textId="77777777">
      <w:pPr>
        <w:spacing w:before="0" w:after="0" w:line="240" w:lineRule="auto"/>
        <w:rPr>
          <w:rFonts w:ascii="Times New Roman" w:eastAsia="Times New Roman" w:hAnsi="Times New Roman" w:cs="Times New Roman"/>
          <w:b/>
          <w:bCs/>
          <w:sz w:val="18"/>
          <w:lang w:eastAsia="pt-BR"/>
        </w:rPr>
      </w:pPr>
    </w:p>
    <w:p w:rsidR="002E481C" w:rsidP="00E95D4A" w14:paraId="598E2989" w14:textId="4B19CB73">
      <w:pPr>
        <w:spacing w:before="0" w:after="160" w:line="276" w:lineRule="auto"/>
        <w:ind w:firstLine="708"/>
        <w:jc w:val="both"/>
        <w:rPr>
          <w:rFonts w:ascii="Times New Roman" w:eastAsia="Calibri" w:hAnsi="Times New Roman" w:cs="Times New Roman"/>
          <w:color w:val="000000"/>
          <w:sz w:val="24"/>
          <w:szCs w:val="24"/>
        </w:rPr>
      </w:pPr>
      <w:r w:rsidRPr="002A3FF4">
        <w:rPr>
          <w:rFonts w:ascii="Times New Roman" w:eastAsia="Calibri" w:hAnsi="Times New Roman" w:cs="Times New Roman"/>
          <w:color w:val="000000"/>
          <w:sz w:val="24"/>
          <w:szCs w:val="24"/>
        </w:rPr>
        <w:t xml:space="preserve">Pelo presente e na forma regimental, requeiro, ouvido o digníssimo Plenário, inserção em ata de </w:t>
      </w:r>
      <w:r w:rsidRPr="002A3FF4">
        <w:rPr>
          <w:rFonts w:ascii="Times New Roman" w:eastAsia="Calibri" w:hAnsi="Times New Roman" w:cs="Times New Roman"/>
          <w:b/>
          <w:color w:val="000000"/>
          <w:sz w:val="24"/>
          <w:szCs w:val="24"/>
        </w:rPr>
        <w:t xml:space="preserve">VOTOS DE CONGRATULAÇÕES </w:t>
      </w:r>
      <w:r w:rsidRPr="002A3FF4">
        <w:rPr>
          <w:rFonts w:ascii="Times New Roman" w:eastAsia="Calibri" w:hAnsi="Times New Roman" w:cs="Times New Roman"/>
          <w:color w:val="000000"/>
          <w:sz w:val="24"/>
          <w:szCs w:val="24"/>
        </w:rPr>
        <w:t>a tod</w:t>
      </w:r>
      <w:r w:rsidRPr="002A3FF4" w:rsidR="0017685D">
        <w:rPr>
          <w:rFonts w:ascii="Times New Roman" w:eastAsia="Calibri" w:hAnsi="Times New Roman" w:cs="Times New Roman"/>
          <w:color w:val="000000"/>
          <w:sz w:val="24"/>
          <w:szCs w:val="24"/>
        </w:rPr>
        <w:t>a</w:t>
      </w:r>
      <w:r w:rsidRPr="002A3FF4">
        <w:rPr>
          <w:rFonts w:ascii="Times New Roman" w:eastAsia="Calibri" w:hAnsi="Times New Roman" w:cs="Times New Roman"/>
          <w:color w:val="000000"/>
          <w:sz w:val="24"/>
          <w:szCs w:val="24"/>
        </w:rPr>
        <w:t xml:space="preserve">s </w:t>
      </w:r>
      <w:r w:rsidRPr="002A3FF4" w:rsidR="0017685D">
        <w:rPr>
          <w:rFonts w:ascii="Times New Roman" w:eastAsia="Calibri" w:hAnsi="Times New Roman" w:cs="Times New Roman"/>
          <w:color w:val="000000"/>
          <w:sz w:val="24"/>
          <w:szCs w:val="24"/>
        </w:rPr>
        <w:t>a</w:t>
      </w:r>
      <w:r w:rsidRPr="002A3FF4">
        <w:rPr>
          <w:rFonts w:ascii="Times New Roman" w:eastAsia="Calibri" w:hAnsi="Times New Roman" w:cs="Times New Roman"/>
          <w:color w:val="000000"/>
          <w:sz w:val="24"/>
          <w:szCs w:val="24"/>
        </w:rPr>
        <w:t xml:space="preserve">s </w:t>
      </w:r>
      <w:r w:rsidRPr="00E95D4A" w:rsidR="00E95D4A">
        <w:rPr>
          <w:rFonts w:ascii="Times New Roman" w:eastAsia="Calibri" w:hAnsi="Times New Roman" w:cs="Times New Roman"/>
          <w:b/>
          <w:bCs/>
          <w:color w:val="000000"/>
          <w:sz w:val="24"/>
          <w:szCs w:val="24"/>
        </w:rPr>
        <w:t>IGREJAS DO EVANGELHO QUADRANGULAR</w:t>
      </w:r>
      <w:r w:rsidRPr="002A3FF4" w:rsidR="00B0783E">
        <w:rPr>
          <w:rFonts w:ascii="Times New Roman" w:eastAsia="Calibri" w:hAnsi="Times New Roman" w:cs="Times New Roman"/>
          <w:color w:val="000000"/>
          <w:sz w:val="24"/>
          <w:szCs w:val="24"/>
        </w:rPr>
        <w:t xml:space="preserve"> em c</w:t>
      </w:r>
      <w:r w:rsidR="00E95D4A">
        <w:rPr>
          <w:rFonts w:ascii="Times New Roman" w:eastAsia="Calibri" w:hAnsi="Times New Roman" w:cs="Times New Roman"/>
          <w:color w:val="000000"/>
          <w:sz w:val="24"/>
          <w:szCs w:val="24"/>
        </w:rPr>
        <w:t>elebração</w:t>
      </w:r>
      <w:r w:rsidRPr="002A3FF4" w:rsidR="00B0783E">
        <w:rPr>
          <w:rFonts w:ascii="Times New Roman" w:eastAsia="Calibri" w:hAnsi="Times New Roman" w:cs="Times New Roman"/>
          <w:color w:val="000000"/>
          <w:sz w:val="24"/>
          <w:szCs w:val="24"/>
        </w:rPr>
        <w:t xml:space="preserve"> </w:t>
      </w:r>
      <w:r w:rsidRPr="002A3FF4" w:rsidR="000952ED">
        <w:rPr>
          <w:rFonts w:ascii="Times New Roman" w:eastAsia="Calibri" w:hAnsi="Times New Roman" w:cs="Times New Roman"/>
          <w:color w:val="000000"/>
          <w:sz w:val="24"/>
          <w:szCs w:val="24"/>
        </w:rPr>
        <w:t>a</w:t>
      </w:r>
      <w:r w:rsidRPr="002A3FF4" w:rsidR="00B0783E">
        <w:rPr>
          <w:rFonts w:ascii="Times New Roman" w:eastAsia="Calibri" w:hAnsi="Times New Roman" w:cs="Times New Roman"/>
          <w:color w:val="000000"/>
          <w:sz w:val="24"/>
          <w:szCs w:val="24"/>
        </w:rPr>
        <w:t xml:space="preserve">o </w:t>
      </w:r>
      <w:r w:rsidR="00E95D4A">
        <w:rPr>
          <w:rFonts w:ascii="Times New Roman" w:eastAsia="Calibri" w:hAnsi="Times New Roman" w:cs="Times New Roman"/>
          <w:color w:val="000000"/>
          <w:sz w:val="24"/>
          <w:szCs w:val="24"/>
        </w:rPr>
        <w:t xml:space="preserve">aniversário de </w:t>
      </w:r>
      <w:r w:rsidRPr="00E95D4A" w:rsidR="00E95D4A">
        <w:rPr>
          <w:rFonts w:ascii="Times New Roman" w:eastAsia="Calibri" w:hAnsi="Times New Roman" w:cs="Times New Roman"/>
          <w:b/>
          <w:bCs/>
          <w:color w:val="000000"/>
          <w:sz w:val="24"/>
          <w:szCs w:val="24"/>
        </w:rPr>
        <w:t>7</w:t>
      </w:r>
      <w:r w:rsidR="00D02F33">
        <w:rPr>
          <w:rFonts w:ascii="Times New Roman" w:eastAsia="Calibri" w:hAnsi="Times New Roman" w:cs="Times New Roman"/>
          <w:b/>
          <w:bCs/>
          <w:color w:val="000000"/>
          <w:sz w:val="24"/>
          <w:szCs w:val="24"/>
        </w:rPr>
        <w:t>4</w:t>
      </w:r>
      <w:r w:rsidRPr="00E95D4A" w:rsidR="00E95D4A">
        <w:rPr>
          <w:rFonts w:ascii="Times New Roman" w:eastAsia="Calibri" w:hAnsi="Times New Roman" w:cs="Times New Roman"/>
          <w:b/>
          <w:bCs/>
          <w:color w:val="000000"/>
          <w:sz w:val="24"/>
          <w:szCs w:val="24"/>
        </w:rPr>
        <w:t xml:space="preserve"> ANOS</w:t>
      </w:r>
      <w:r w:rsidRPr="002A3FF4" w:rsidR="00B0783E">
        <w:rPr>
          <w:rFonts w:ascii="Times New Roman" w:eastAsia="Calibri" w:hAnsi="Times New Roman" w:cs="Times New Roman"/>
          <w:color w:val="000000"/>
          <w:sz w:val="24"/>
          <w:szCs w:val="24"/>
        </w:rPr>
        <w:t xml:space="preserve"> de fundação desta denominação</w:t>
      </w:r>
      <w:r w:rsidRPr="002A3FF4" w:rsidR="00B001EF">
        <w:rPr>
          <w:rFonts w:ascii="Times New Roman" w:eastAsia="Calibri" w:hAnsi="Times New Roman" w:cs="Times New Roman"/>
          <w:color w:val="000000"/>
          <w:sz w:val="24"/>
          <w:szCs w:val="24"/>
        </w:rPr>
        <w:t xml:space="preserve"> no </w:t>
      </w:r>
      <w:r w:rsidR="00E95D4A">
        <w:rPr>
          <w:rFonts w:ascii="Times New Roman" w:eastAsia="Calibri" w:hAnsi="Times New Roman" w:cs="Times New Roman"/>
          <w:color w:val="000000"/>
          <w:sz w:val="24"/>
          <w:szCs w:val="24"/>
        </w:rPr>
        <w:t>território brasileiro</w:t>
      </w:r>
      <w:r w:rsidRPr="002A3FF4">
        <w:rPr>
          <w:rFonts w:ascii="Times New Roman" w:eastAsia="Calibri" w:hAnsi="Times New Roman" w:cs="Times New Roman"/>
          <w:color w:val="000000"/>
          <w:sz w:val="24"/>
          <w:szCs w:val="24"/>
        </w:rPr>
        <w:t>.</w:t>
      </w:r>
    </w:p>
    <w:p w:rsidR="00BA701E" w:rsidRPr="00BA701E" w:rsidP="00BA701E" w14:paraId="57D03A57" w14:textId="6554C3DB">
      <w:pPr>
        <w:spacing w:before="0" w:after="160" w:line="276" w:lineRule="auto"/>
        <w:ind w:firstLine="708"/>
        <w:jc w:val="both"/>
        <w:rPr>
          <w:rFonts w:ascii="Times New Roman" w:eastAsia="Calibri" w:hAnsi="Times New Roman" w:cs="Times New Roman"/>
          <w:color w:val="000000"/>
          <w:sz w:val="24"/>
          <w:szCs w:val="24"/>
        </w:rPr>
      </w:pPr>
      <w:r w:rsidRPr="00BA701E">
        <w:rPr>
          <w:rFonts w:ascii="Times New Roman" w:eastAsia="Calibri" w:hAnsi="Times New Roman" w:cs="Times New Roman"/>
          <w:color w:val="000000"/>
          <w:sz w:val="24"/>
          <w:szCs w:val="24"/>
        </w:rPr>
        <w:t>Neste contexto, é importante reconhecer a relevância da ocasião, destacando as valiosas contribuições das igrejas locais em nossa comunidade. Manifestamos nossa sincera gratidão pelos esforços excepcionais dessas igrejas na divulgação da Palavra de Deus, no apoio espiritual aos fiéis e nas diversas iniciativas sociais realizadas em nosso município.</w:t>
      </w:r>
    </w:p>
    <w:p w:rsidR="00BA701E" w:rsidRPr="00BA701E" w:rsidP="00BA701E" w14:paraId="3DFA0E6C" w14:textId="3D1A577D">
      <w:pPr>
        <w:spacing w:before="0" w:after="160" w:line="276" w:lineRule="auto"/>
        <w:ind w:firstLine="708"/>
        <w:jc w:val="both"/>
        <w:rPr>
          <w:rFonts w:ascii="Times New Roman" w:eastAsia="Calibri" w:hAnsi="Times New Roman" w:cs="Times New Roman"/>
          <w:color w:val="000000"/>
          <w:sz w:val="24"/>
          <w:szCs w:val="24"/>
        </w:rPr>
      </w:pPr>
      <w:r w:rsidRPr="00BA701E">
        <w:rPr>
          <w:rFonts w:ascii="Times New Roman" w:eastAsia="Calibri" w:hAnsi="Times New Roman" w:cs="Times New Roman"/>
          <w:color w:val="000000"/>
          <w:sz w:val="24"/>
          <w:szCs w:val="24"/>
        </w:rPr>
        <w:t xml:space="preserve">A Igreja do Evangelho Quadrangular teve sua fundação em São João da Boa Vista (SP), no dia 15 de novembro de 1951, pelo missionário </w:t>
      </w:r>
      <w:r w:rsidR="001672DC">
        <w:rPr>
          <w:rFonts w:ascii="Times New Roman" w:eastAsia="Calibri" w:hAnsi="Times New Roman" w:cs="Times New Roman"/>
          <w:color w:val="000000"/>
          <w:sz w:val="24"/>
          <w:szCs w:val="24"/>
        </w:rPr>
        <w:t>norte-americano</w:t>
      </w:r>
      <w:r w:rsidRPr="00BA701E">
        <w:rPr>
          <w:rFonts w:ascii="Times New Roman" w:eastAsia="Calibri" w:hAnsi="Times New Roman" w:cs="Times New Roman"/>
          <w:color w:val="000000"/>
          <w:sz w:val="24"/>
          <w:szCs w:val="24"/>
        </w:rPr>
        <w:t xml:space="preserve">, </w:t>
      </w:r>
      <w:r w:rsidR="001672DC">
        <w:rPr>
          <w:rFonts w:ascii="Times New Roman" w:eastAsia="Calibri" w:hAnsi="Times New Roman" w:cs="Times New Roman"/>
          <w:color w:val="000000"/>
          <w:sz w:val="24"/>
          <w:szCs w:val="24"/>
        </w:rPr>
        <w:t xml:space="preserve">o </w:t>
      </w:r>
      <w:r w:rsidRPr="00BA701E">
        <w:rPr>
          <w:rFonts w:ascii="Times New Roman" w:eastAsia="Calibri" w:hAnsi="Times New Roman" w:cs="Times New Roman"/>
          <w:color w:val="000000"/>
          <w:sz w:val="24"/>
          <w:szCs w:val="24"/>
        </w:rPr>
        <w:t xml:space="preserve">Pastor Harold Edwin Williams, com o auxílio do Pastor Jesus </w:t>
      </w:r>
      <w:r w:rsidRPr="00BA701E">
        <w:rPr>
          <w:rFonts w:ascii="Times New Roman" w:eastAsia="Calibri" w:hAnsi="Times New Roman" w:cs="Times New Roman"/>
          <w:color w:val="000000"/>
          <w:sz w:val="24"/>
          <w:szCs w:val="24"/>
        </w:rPr>
        <w:t>Hermírio</w:t>
      </w:r>
      <w:r w:rsidRPr="00BA701E">
        <w:rPr>
          <w:rFonts w:ascii="Times New Roman" w:eastAsia="Calibri" w:hAnsi="Times New Roman" w:cs="Times New Roman"/>
          <w:color w:val="000000"/>
          <w:sz w:val="24"/>
          <w:szCs w:val="24"/>
        </w:rPr>
        <w:t xml:space="preserve"> Vasquez Ramos. Inicialmente estabelecida em Poços de Caldas (MG), a obra cresceu rapidamente, chegando a São João da Boa Vista, onde os fundadores ergueram um templo modesto.</w:t>
      </w:r>
    </w:p>
    <w:p w:rsidR="00BA701E" w:rsidRPr="00BA701E" w:rsidP="00BA701E" w14:paraId="09BA1948" w14:textId="24C8F86E">
      <w:pPr>
        <w:spacing w:before="0" w:after="160" w:line="276" w:lineRule="auto"/>
        <w:ind w:firstLine="708"/>
        <w:jc w:val="both"/>
        <w:rPr>
          <w:rFonts w:ascii="Times New Roman" w:eastAsia="Calibri" w:hAnsi="Times New Roman" w:cs="Times New Roman"/>
          <w:color w:val="000000"/>
          <w:sz w:val="24"/>
          <w:szCs w:val="24"/>
        </w:rPr>
      </w:pPr>
      <w:r w:rsidRPr="00BA701E">
        <w:rPr>
          <w:rFonts w:ascii="Times New Roman" w:eastAsia="Calibri" w:hAnsi="Times New Roman" w:cs="Times New Roman"/>
          <w:color w:val="000000"/>
          <w:sz w:val="24"/>
          <w:szCs w:val="24"/>
        </w:rPr>
        <w:t xml:space="preserve">Em Sumaré, a Igreja Quadrangular iniciou sua história em 1955, sendo conhecida na época pelas Cruzadas Evangelísticas, onde utilizavam uma grande tenda para as reuniões e pregações itinerantes do Evangelho. Graças ao envolvimento de muitos voluntários, a igreja se expandiu, culminando na construção de seu primeiro templo na Rua Tiradentes, Vila Miranda, em 20 de julho de 1957. O ministério da igreja se expandiu pela região, tornando-se a </w:t>
      </w:r>
      <w:r w:rsidRPr="001672DC" w:rsidR="001672DC">
        <w:rPr>
          <w:rFonts w:ascii="Times New Roman" w:eastAsia="Calibri" w:hAnsi="Times New Roman" w:cs="Times New Roman"/>
          <w:color w:val="000000"/>
          <w:sz w:val="24"/>
          <w:szCs w:val="24"/>
        </w:rPr>
        <w:t>quinquagésima terceira</w:t>
      </w:r>
      <w:r w:rsidR="001672DC">
        <w:rPr>
          <w:rFonts w:ascii="Times New Roman" w:eastAsia="Calibri" w:hAnsi="Times New Roman" w:cs="Times New Roman"/>
          <w:color w:val="000000"/>
          <w:sz w:val="24"/>
          <w:szCs w:val="24"/>
        </w:rPr>
        <w:t xml:space="preserve"> (</w:t>
      </w:r>
      <w:r w:rsidRPr="00BA701E">
        <w:rPr>
          <w:rFonts w:ascii="Times New Roman" w:eastAsia="Calibri" w:hAnsi="Times New Roman" w:cs="Times New Roman"/>
          <w:color w:val="000000"/>
          <w:sz w:val="24"/>
          <w:szCs w:val="24"/>
        </w:rPr>
        <w:t>533ª</w:t>
      </w:r>
      <w:r w:rsidR="001672DC">
        <w:rPr>
          <w:rFonts w:ascii="Times New Roman" w:eastAsia="Calibri" w:hAnsi="Times New Roman" w:cs="Times New Roman"/>
          <w:color w:val="000000"/>
          <w:sz w:val="24"/>
          <w:szCs w:val="24"/>
        </w:rPr>
        <w:t>)</w:t>
      </w:r>
      <w:r w:rsidRPr="00BA701E">
        <w:rPr>
          <w:rFonts w:ascii="Times New Roman" w:eastAsia="Calibri" w:hAnsi="Times New Roman" w:cs="Times New Roman"/>
          <w:color w:val="000000"/>
          <w:sz w:val="24"/>
          <w:szCs w:val="24"/>
        </w:rPr>
        <w:t xml:space="preserve"> Região da Igreja do Evangelho Quadrangular do Brasil. Hoje, a igreja conta com vinte templos, sendo dezessete em diversos bairros de nosso município, com um total de mais de três mil membros.</w:t>
      </w:r>
      <w:r w:rsidR="001672DC">
        <w:rPr>
          <w:rFonts w:ascii="Times New Roman" w:eastAsia="Calibri" w:hAnsi="Times New Roman" w:cs="Times New Roman"/>
          <w:color w:val="000000"/>
          <w:sz w:val="24"/>
          <w:szCs w:val="24"/>
        </w:rPr>
        <w:t xml:space="preserve"> </w:t>
      </w:r>
      <w:r w:rsidRPr="00BA701E">
        <w:rPr>
          <w:rFonts w:ascii="Times New Roman" w:eastAsia="Calibri" w:hAnsi="Times New Roman" w:cs="Times New Roman"/>
          <w:color w:val="000000"/>
          <w:sz w:val="24"/>
          <w:szCs w:val="24"/>
        </w:rPr>
        <w:t>Atualmente, a Igreja do Evangelho Quadrangular conta com mais de 17 mil templos espalhados por todo o Brasil</w:t>
      </w:r>
      <w:r w:rsidR="001672DC">
        <w:rPr>
          <w:rFonts w:ascii="Times New Roman" w:eastAsia="Calibri" w:hAnsi="Times New Roman" w:cs="Times New Roman"/>
          <w:color w:val="000000"/>
          <w:sz w:val="24"/>
          <w:szCs w:val="24"/>
        </w:rPr>
        <w:t>.</w:t>
      </w:r>
    </w:p>
    <w:p w:rsidR="00BA701E" w:rsidRPr="00BA701E" w:rsidP="00BA701E" w14:paraId="1EB1384F" w14:textId="23FB2C4D">
      <w:pPr>
        <w:spacing w:before="0" w:after="160" w:line="276" w:lineRule="auto"/>
        <w:ind w:firstLine="708"/>
        <w:jc w:val="both"/>
        <w:rPr>
          <w:rFonts w:ascii="Times New Roman" w:eastAsia="Calibri" w:hAnsi="Times New Roman" w:cs="Times New Roman"/>
          <w:color w:val="000000"/>
          <w:sz w:val="24"/>
          <w:szCs w:val="24"/>
        </w:rPr>
      </w:pPr>
      <w:r w:rsidRPr="00BA701E">
        <w:rPr>
          <w:rFonts w:ascii="Times New Roman" w:eastAsia="Calibri" w:hAnsi="Times New Roman" w:cs="Times New Roman"/>
          <w:color w:val="000000"/>
          <w:sz w:val="24"/>
          <w:szCs w:val="24"/>
        </w:rPr>
        <w:t>A Igreja Quadrangular é amplamente reconhecida não apenas por sua missão evangelística, mas também por sua atuação em várias áreas, realizando um trabalho significativo em necessidades espirituais, sociais e comunitárias. Entre as principais ações da igreja, destacam-se:</w:t>
      </w:r>
    </w:p>
    <w:p w:rsidR="00BA701E" w:rsidRPr="00BA701E" w:rsidP="00BA701E" w14:paraId="51D968C8" w14:textId="0115E8B7">
      <w:pPr>
        <w:spacing w:before="0" w:after="160" w:line="276" w:lineRule="auto"/>
        <w:ind w:firstLine="708"/>
        <w:jc w:val="both"/>
        <w:rPr>
          <w:rFonts w:ascii="Times New Roman" w:eastAsia="Calibri" w:hAnsi="Times New Roman" w:cs="Times New Roman"/>
          <w:color w:val="000000"/>
          <w:sz w:val="24"/>
          <w:szCs w:val="24"/>
        </w:rPr>
      </w:pPr>
      <w:r w:rsidRPr="00BA701E">
        <w:rPr>
          <w:rFonts w:ascii="Times New Roman" w:eastAsia="Calibri" w:hAnsi="Times New Roman" w:cs="Times New Roman"/>
          <w:b/>
          <w:bCs/>
          <w:color w:val="000000"/>
          <w:sz w:val="24"/>
          <w:szCs w:val="24"/>
        </w:rPr>
        <w:t>- Assistência aos jovens:</w:t>
      </w:r>
      <w:r w:rsidRPr="00BA701E">
        <w:rPr>
          <w:rFonts w:ascii="Times New Roman" w:eastAsia="Calibri" w:hAnsi="Times New Roman" w:cs="Times New Roman"/>
          <w:color w:val="000000"/>
          <w:sz w:val="24"/>
          <w:szCs w:val="24"/>
        </w:rPr>
        <w:t xml:space="preserve"> A igreja desenvolve programas voltados para crianças e adolescentes, promovendo eventos que contribuem para o crescimento espiritual e moral da juventude, como a Semana de Combate ao Uso de Drogas nas Escolas.</w:t>
      </w:r>
    </w:p>
    <w:p w:rsidR="00BA701E" w:rsidRPr="00BA701E" w:rsidP="00BA701E" w14:paraId="1C95A91C" w14:textId="4AF88F37">
      <w:pPr>
        <w:spacing w:before="0" w:after="160" w:line="276" w:lineRule="auto"/>
        <w:ind w:firstLine="708"/>
        <w:jc w:val="both"/>
        <w:rPr>
          <w:rFonts w:ascii="Times New Roman" w:eastAsia="Calibri" w:hAnsi="Times New Roman" w:cs="Times New Roman"/>
          <w:color w:val="000000"/>
          <w:sz w:val="24"/>
          <w:szCs w:val="24"/>
        </w:rPr>
      </w:pPr>
    </w:p>
    <w:p w:rsidR="00BA701E" w:rsidRPr="00BA701E" w:rsidP="00BA701E" w14:paraId="34855297" w14:textId="2B54C4C5">
      <w:pPr>
        <w:spacing w:before="0" w:after="160" w:line="276" w:lineRule="auto"/>
        <w:ind w:firstLine="708"/>
        <w:jc w:val="both"/>
        <w:rPr>
          <w:rFonts w:ascii="Times New Roman" w:eastAsia="Calibri" w:hAnsi="Times New Roman" w:cs="Times New Roman"/>
          <w:color w:val="000000"/>
          <w:sz w:val="24"/>
          <w:szCs w:val="24"/>
        </w:rPr>
      </w:pPr>
      <w:r w:rsidRPr="00BA701E">
        <w:rPr>
          <w:rFonts w:ascii="Times New Roman" w:eastAsia="Calibri" w:hAnsi="Times New Roman" w:cs="Times New Roman"/>
          <w:b/>
          <w:bCs/>
          <w:color w:val="000000"/>
          <w:sz w:val="24"/>
          <w:szCs w:val="24"/>
        </w:rPr>
        <w:t>- Apoio às famílias:</w:t>
      </w:r>
      <w:r w:rsidRPr="00BA701E">
        <w:rPr>
          <w:rFonts w:ascii="Times New Roman" w:eastAsia="Calibri" w:hAnsi="Times New Roman" w:cs="Times New Roman"/>
          <w:color w:val="000000"/>
          <w:sz w:val="24"/>
          <w:szCs w:val="24"/>
        </w:rPr>
        <w:t xml:space="preserve"> Com o objetivo de fortalecer a unidade familiar, a igreja organiza eventos voltados para o fortalecimento dos laços familiares e a promoção de valores cristãos.</w:t>
      </w:r>
    </w:p>
    <w:p w:rsidR="00BA701E" w:rsidRPr="00BA701E" w:rsidP="00BA701E" w14:paraId="139A8FA0" w14:textId="79BFD54D">
      <w:pPr>
        <w:spacing w:before="0" w:after="160" w:line="276" w:lineRule="auto"/>
        <w:ind w:firstLine="708"/>
        <w:jc w:val="both"/>
        <w:rPr>
          <w:rFonts w:ascii="Times New Roman" w:eastAsia="Calibri" w:hAnsi="Times New Roman" w:cs="Times New Roman"/>
          <w:color w:val="000000"/>
          <w:sz w:val="24"/>
          <w:szCs w:val="24"/>
        </w:rPr>
      </w:pPr>
      <w:r w:rsidRPr="00BA701E">
        <w:rPr>
          <w:rFonts w:ascii="Times New Roman" w:eastAsia="Calibri" w:hAnsi="Times New Roman" w:cs="Times New Roman"/>
          <w:b/>
          <w:bCs/>
          <w:color w:val="000000"/>
          <w:sz w:val="24"/>
          <w:szCs w:val="24"/>
        </w:rPr>
        <w:t>- Projetos de Assistência Social:</w:t>
      </w:r>
      <w:r w:rsidRPr="00BA701E">
        <w:rPr>
          <w:rFonts w:ascii="Times New Roman" w:eastAsia="Calibri" w:hAnsi="Times New Roman" w:cs="Times New Roman"/>
          <w:color w:val="000000"/>
          <w:sz w:val="24"/>
          <w:szCs w:val="24"/>
        </w:rPr>
        <w:t xml:space="preserve"> Por meio da Coordenadoria Regional de Ação Social Quadrangular e do Projeto Margarida, que abrange diversas iniciativas voltadas à Saúde da Mulher, a igreja realiza campanhas de arrecadação de alimentos, agasalhos e itens de primeira necessidade para famílias em situação de vulnerabilidade.</w:t>
      </w:r>
    </w:p>
    <w:p w:rsidR="00BA701E" w:rsidRPr="00BA701E" w:rsidP="00BA701E" w14:paraId="188B1735" w14:textId="18E4B047">
      <w:pPr>
        <w:spacing w:before="0" w:after="160" w:line="276" w:lineRule="auto"/>
        <w:ind w:firstLine="708"/>
        <w:jc w:val="both"/>
        <w:rPr>
          <w:rFonts w:ascii="Times New Roman" w:eastAsia="Calibri" w:hAnsi="Times New Roman" w:cs="Times New Roman"/>
          <w:color w:val="000000"/>
          <w:sz w:val="24"/>
          <w:szCs w:val="24"/>
        </w:rPr>
      </w:pPr>
      <w:r w:rsidRPr="00BA701E">
        <w:rPr>
          <w:rFonts w:ascii="Times New Roman" w:eastAsia="Calibri" w:hAnsi="Times New Roman" w:cs="Times New Roman"/>
          <w:b/>
          <w:bCs/>
          <w:color w:val="000000"/>
          <w:sz w:val="24"/>
          <w:szCs w:val="24"/>
        </w:rPr>
        <w:t>- Evangelismo e Missões:</w:t>
      </w:r>
      <w:r w:rsidRPr="00BA701E">
        <w:rPr>
          <w:rFonts w:ascii="Times New Roman" w:eastAsia="Calibri" w:hAnsi="Times New Roman" w:cs="Times New Roman"/>
          <w:color w:val="000000"/>
          <w:sz w:val="24"/>
          <w:szCs w:val="24"/>
        </w:rPr>
        <w:t xml:space="preserve"> A igreja é profundamente comprometida com as missões, enviando missionários para várias regiões do Brasil e do mundo. Também organiza eventos e campanhas evangelísticas com o objetivo de alcançar novas comunidades com a mensagem de Cristo.</w:t>
      </w:r>
    </w:p>
    <w:p w:rsidR="00BA701E" w:rsidP="00BA701E" w14:paraId="23A01309" w14:textId="6CAA3D2D">
      <w:pPr>
        <w:spacing w:before="0" w:after="160" w:line="276" w:lineRule="auto"/>
        <w:ind w:firstLine="708"/>
        <w:jc w:val="both"/>
        <w:rPr>
          <w:rFonts w:ascii="Times New Roman" w:eastAsia="Calibri" w:hAnsi="Times New Roman" w:cs="Times New Roman"/>
          <w:color w:val="000000"/>
          <w:sz w:val="24"/>
          <w:szCs w:val="24"/>
        </w:rPr>
      </w:pPr>
      <w:r w:rsidRPr="00BA701E">
        <w:rPr>
          <w:rFonts w:ascii="Times New Roman" w:eastAsia="Calibri" w:hAnsi="Times New Roman" w:cs="Times New Roman"/>
          <w:b/>
          <w:bCs/>
          <w:color w:val="000000"/>
          <w:sz w:val="24"/>
          <w:szCs w:val="24"/>
        </w:rPr>
        <w:t xml:space="preserve">- Eventos </w:t>
      </w:r>
      <w:r w:rsidR="00CA2F1E">
        <w:rPr>
          <w:rFonts w:ascii="Times New Roman" w:eastAsia="Calibri" w:hAnsi="Times New Roman" w:cs="Times New Roman"/>
          <w:b/>
          <w:bCs/>
          <w:color w:val="000000"/>
          <w:sz w:val="24"/>
          <w:szCs w:val="24"/>
        </w:rPr>
        <w:t>culturais</w:t>
      </w:r>
      <w:r w:rsidRPr="00BA701E">
        <w:rPr>
          <w:rFonts w:ascii="Times New Roman" w:eastAsia="Calibri" w:hAnsi="Times New Roman" w:cs="Times New Roman"/>
          <w:b/>
          <w:bCs/>
          <w:color w:val="000000"/>
          <w:sz w:val="24"/>
          <w:szCs w:val="24"/>
        </w:rPr>
        <w:t>:</w:t>
      </w:r>
      <w:r w:rsidRPr="00BA701E">
        <w:rPr>
          <w:rFonts w:ascii="Times New Roman" w:eastAsia="Calibri" w:hAnsi="Times New Roman" w:cs="Times New Roman"/>
          <w:color w:val="000000"/>
          <w:sz w:val="24"/>
          <w:szCs w:val="24"/>
        </w:rPr>
        <w:t xml:space="preserve"> A Igreja Quadrangular promove eventos culturais em nosso município, como apresentações teatrais e cultos ao ar livre, buscando envolver a comunidade e difundir valores cristãos por meio da expressão artística</w:t>
      </w:r>
      <w:r>
        <w:rPr>
          <w:rFonts w:ascii="Times New Roman" w:eastAsia="Calibri" w:hAnsi="Times New Roman" w:cs="Times New Roman"/>
          <w:color w:val="000000"/>
          <w:sz w:val="24"/>
          <w:szCs w:val="24"/>
        </w:rPr>
        <w:t>, utilizando todas estas ações como instrumentos para levar a Palavra de Deus</w:t>
      </w:r>
      <w:r w:rsidRPr="00BA701E">
        <w:rPr>
          <w:rFonts w:ascii="Times New Roman" w:eastAsia="Calibri" w:hAnsi="Times New Roman" w:cs="Times New Roman"/>
          <w:color w:val="000000"/>
          <w:sz w:val="24"/>
          <w:szCs w:val="24"/>
        </w:rPr>
        <w:t>.</w:t>
      </w:r>
    </w:p>
    <w:p w:rsidR="00BA701E" w:rsidP="00BA701E" w14:paraId="4A883E91" w14:textId="7DCE4ABE">
      <w:pPr>
        <w:spacing w:before="0" w:after="160" w:line="276" w:lineRule="auto"/>
        <w:ind w:firstLine="708"/>
        <w:jc w:val="both"/>
        <w:rPr>
          <w:rFonts w:ascii="Times New Roman" w:eastAsia="Calibri" w:hAnsi="Times New Roman" w:cs="Times New Roman"/>
          <w:color w:val="000000"/>
          <w:sz w:val="24"/>
          <w:szCs w:val="24"/>
        </w:rPr>
      </w:pPr>
      <w:r w:rsidRPr="00BA701E">
        <w:rPr>
          <w:rFonts w:ascii="Times New Roman" w:eastAsia="Calibri" w:hAnsi="Times New Roman" w:cs="Times New Roman"/>
          <w:color w:val="000000"/>
          <w:sz w:val="24"/>
          <w:szCs w:val="24"/>
        </w:rPr>
        <w:t>Reconhecendo as importantes contribuições das igrejas locais, especialmente na disseminação da Palavra de Deus e em ações sociais, proponho esta homenagem à Igreja do Evangelho Quadrangular de Sumaré, em razão de seu aniversário de fundação no Brasil e pelos relevantes serviços prestados. Solicito o apoio dos nobres pares para aprovação e, se aprovada, que o conteúdo da moção seja enviado aos pastores d</w:t>
      </w:r>
      <w:r w:rsidR="001672DC">
        <w:rPr>
          <w:rFonts w:ascii="Times New Roman" w:eastAsia="Calibri" w:hAnsi="Times New Roman" w:cs="Times New Roman"/>
          <w:color w:val="000000"/>
          <w:sz w:val="24"/>
          <w:szCs w:val="24"/>
        </w:rPr>
        <w:t>esta</w:t>
      </w:r>
      <w:r w:rsidRPr="00BA701E">
        <w:rPr>
          <w:rFonts w:ascii="Times New Roman" w:eastAsia="Calibri" w:hAnsi="Times New Roman" w:cs="Times New Roman"/>
          <w:color w:val="000000"/>
          <w:sz w:val="24"/>
          <w:szCs w:val="24"/>
        </w:rPr>
        <w:t xml:space="preserve"> </w:t>
      </w:r>
      <w:r w:rsidR="00095666">
        <w:rPr>
          <w:rFonts w:ascii="Times New Roman" w:eastAsia="Calibri" w:hAnsi="Times New Roman" w:cs="Times New Roman"/>
          <w:color w:val="000000"/>
          <w:sz w:val="24"/>
          <w:szCs w:val="24"/>
        </w:rPr>
        <w:t xml:space="preserve">amada </w:t>
      </w:r>
      <w:r w:rsidRPr="00BA701E">
        <w:rPr>
          <w:rFonts w:ascii="Times New Roman" w:eastAsia="Calibri" w:hAnsi="Times New Roman" w:cs="Times New Roman"/>
          <w:color w:val="000000"/>
          <w:sz w:val="24"/>
          <w:szCs w:val="24"/>
        </w:rPr>
        <w:t>instituição.</w:t>
      </w:r>
    </w:p>
    <w:p w:rsidR="00EC0465" w:rsidRPr="002A3FF4" w:rsidP="00267F64" w14:paraId="1C2B3999" w14:textId="3505216F">
      <w:pPr>
        <w:spacing w:before="0" w:after="160" w:line="276" w:lineRule="auto"/>
        <w:ind w:firstLine="708"/>
        <w:jc w:val="both"/>
        <w:rPr>
          <w:rFonts w:ascii="Times New Roman" w:eastAsia="Calibri" w:hAnsi="Times New Roman" w:cs="Times New Roman"/>
          <w:color w:val="000000"/>
          <w:sz w:val="24"/>
          <w:szCs w:val="24"/>
        </w:rPr>
      </w:pPr>
      <w:r w:rsidRPr="002A3FF4">
        <w:rPr>
          <w:rFonts w:ascii="Times New Roman" w:eastAsia="Calibri" w:hAnsi="Times New Roman" w:cs="Times New Roman"/>
          <w:color w:val="000000"/>
          <w:sz w:val="24"/>
          <w:szCs w:val="24"/>
        </w:rPr>
        <w:t xml:space="preserve">Rogamos ao nosso Criador que </w:t>
      </w:r>
      <w:r w:rsidRPr="002A3FF4" w:rsidR="00C774D0">
        <w:rPr>
          <w:rFonts w:ascii="Times New Roman" w:eastAsia="Calibri" w:hAnsi="Times New Roman" w:cs="Times New Roman"/>
          <w:color w:val="000000"/>
          <w:sz w:val="24"/>
          <w:szCs w:val="24"/>
        </w:rPr>
        <w:t>abençoe</w:t>
      </w:r>
      <w:r w:rsidRPr="002A3FF4">
        <w:rPr>
          <w:rFonts w:ascii="Times New Roman" w:eastAsia="Calibri" w:hAnsi="Times New Roman" w:cs="Times New Roman"/>
          <w:color w:val="000000"/>
          <w:sz w:val="24"/>
          <w:szCs w:val="24"/>
        </w:rPr>
        <w:t xml:space="preserve"> </w:t>
      </w:r>
      <w:r w:rsidRPr="002A3FF4" w:rsidR="00C774D0">
        <w:rPr>
          <w:rFonts w:ascii="Times New Roman" w:eastAsia="Calibri" w:hAnsi="Times New Roman" w:cs="Times New Roman"/>
          <w:color w:val="000000"/>
          <w:sz w:val="24"/>
          <w:szCs w:val="24"/>
        </w:rPr>
        <w:t>a cada pastor</w:t>
      </w:r>
      <w:r w:rsidR="00460CA4">
        <w:rPr>
          <w:rFonts w:ascii="Times New Roman" w:eastAsia="Calibri" w:hAnsi="Times New Roman" w:cs="Times New Roman"/>
          <w:color w:val="000000"/>
          <w:sz w:val="24"/>
          <w:szCs w:val="24"/>
        </w:rPr>
        <w:t xml:space="preserve"> </w:t>
      </w:r>
      <w:r w:rsidRPr="002A3FF4" w:rsidR="00C774D0">
        <w:rPr>
          <w:rFonts w:ascii="Times New Roman" w:eastAsia="Calibri" w:hAnsi="Times New Roman" w:cs="Times New Roman"/>
          <w:color w:val="000000"/>
          <w:sz w:val="24"/>
          <w:szCs w:val="24"/>
        </w:rPr>
        <w:t xml:space="preserve">e membros </w:t>
      </w:r>
      <w:r w:rsidRPr="002A3FF4">
        <w:rPr>
          <w:rFonts w:ascii="Times New Roman" w:eastAsia="Calibri" w:hAnsi="Times New Roman" w:cs="Times New Roman"/>
          <w:color w:val="000000"/>
          <w:sz w:val="24"/>
          <w:szCs w:val="24"/>
        </w:rPr>
        <w:t>cada vez mais, dando-lhes muita saúde</w:t>
      </w:r>
      <w:r w:rsidRPr="002A3FF4" w:rsidR="00C45C5F">
        <w:rPr>
          <w:rFonts w:ascii="Times New Roman" w:eastAsia="Calibri" w:hAnsi="Times New Roman" w:cs="Times New Roman"/>
          <w:color w:val="000000"/>
          <w:sz w:val="24"/>
          <w:szCs w:val="24"/>
        </w:rPr>
        <w:t xml:space="preserve"> e sabedoria, </w:t>
      </w:r>
      <w:r w:rsidRPr="002A3FF4">
        <w:rPr>
          <w:rFonts w:ascii="Times New Roman" w:eastAsia="Calibri" w:hAnsi="Times New Roman" w:cs="Times New Roman"/>
          <w:color w:val="000000"/>
          <w:sz w:val="24"/>
          <w:szCs w:val="24"/>
        </w:rPr>
        <w:t xml:space="preserve">para </w:t>
      </w:r>
      <w:r w:rsidRPr="002A3FF4" w:rsidR="00F81ACE">
        <w:rPr>
          <w:rFonts w:ascii="Times New Roman" w:eastAsia="Calibri" w:hAnsi="Times New Roman" w:cs="Times New Roman"/>
          <w:color w:val="000000"/>
          <w:sz w:val="24"/>
          <w:szCs w:val="24"/>
        </w:rPr>
        <w:t>que</w:t>
      </w:r>
      <w:r w:rsidRPr="002A3FF4" w:rsidR="00223DB0">
        <w:rPr>
          <w:rFonts w:ascii="Times New Roman" w:eastAsia="Calibri" w:hAnsi="Times New Roman" w:cs="Times New Roman"/>
          <w:color w:val="000000"/>
          <w:sz w:val="24"/>
          <w:szCs w:val="24"/>
        </w:rPr>
        <w:t>,</w:t>
      </w:r>
      <w:r w:rsidRPr="002A3FF4" w:rsidR="00F81ACE">
        <w:rPr>
          <w:rFonts w:ascii="Times New Roman" w:eastAsia="Calibri" w:hAnsi="Times New Roman" w:cs="Times New Roman"/>
          <w:color w:val="000000"/>
          <w:sz w:val="24"/>
          <w:szCs w:val="24"/>
        </w:rPr>
        <w:t xml:space="preserve"> continuem</w:t>
      </w:r>
      <w:r w:rsidRPr="002A3FF4">
        <w:rPr>
          <w:rFonts w:ascii="Times New Roman" w:eastAsia="Calibri" w:hAnsi="Times New Roman" w:cs="Times New Roman"/>
          <w:color w:val="000000"/>
          <w:sz w:val="24"/>
          <w:szCs w:val="24"/>
        </w:rPr>
        <w:t xml:space="preserve"> trabalhando em prol de nossa comunidade</w:t>
      </w:r>
      <w:r w:rsidRPr="002A3FF4" w:rsidR="005770CF">
        <w:rPr>
          <w:rFonts w:ascii="Times New Roman" w:eastAsia="Calibri" w:hAnsi="Times New Roman" w:cs="Times New Roman"/>
          <w:color w:val="000000"/>
          <w:sz w:val="24"/>
          <w:szCs w:val="24"/>
        </w:rPr>
        <w:t>.</w:t>
      </w:r>
    </w:p>
    <w:p w:rsidR="00155CBA" w:rsidRPr="002A3FF4" w:rsidP="00460CA4" w14:paraId="529AB3C6" w14:textId="4EA98E42">
      <w:pPr>
        <w:spacing w:before="0" w:after="160" w:line="276" w:lineRule="auto"/>
        <w:ind w:firstLine="708"/>
        <w:jc w:val="both"/>
        <w:rPr>
          <w:rFonts w:ascii="Times New Roman" w:eastAsia="Calibri" w:hAnsi="Times New Roman" w:cs="Times New Roman"/>
          <w:color w:val="000000"/>
          <w:sz w:val="24"/>
          <w:szCs w:val="24"/>
        </w:rPr>
      </w:pPr>
      <w:r w:rsidRPr="002A3FF4">
        <w:rPr>
          <w:rFonts w:ascii="Times New Roman" w:eastAsia="Calibri" w:hAnsi="Times New Roman" w:cs="Times New Roman"/>
          <w:color w:val="000000"/>
          <w:sz w:val="24"/>
          <w:szCs w:val="24"/>
        </w:rPr>
        <w:t xml:space="preserve">É, </w:t>
      </w:r>
      <w:r w:rsidRPr="002A3FF4" w:rsidR="006D0D6C">
        <w:rPr>
          <w:rFonts w:ascii="Times New Roman" w:eastAsia="Calibri" w:hAnsi="Times New Roman" w:cs="Times New Roman"/>
          <w:color w:val="000000"/>
          <w:sz w:val="24"/>
          <w:szCs w:val="24"/>
        </w:rPr>
        <w:t>pois,</w:t>
      </w:r>
      <w:r w:rsidRPr="002A3FF4">
        <w:rPr>
          <w:rFonts w:ascii="Times New Roman" w:eastAsia="Calibri" w:hAnsi="Times New Roman" w:cs="Times New Roman"/>
          <w:color w:val="000000"/>
          <w:sz w:val="24"/>
          <w:szCs w:val="24"/>
        </w:rPr>
        <w:t xml:space="preserve"> justa</w:t>
      </w:r>
      <w:r w:rsidR="006D0D6C">
        <w:rPr>
          <w:rFonts w:ascii="Times New Roman" w:eastAsia="Calibri" w:hAnsi="Times New Roman" w:cs="Times New Roman"/>
          <w:color w:val="000000"/>
          <w:sz w:val="24"/>
          <w:szCs w:val="24"/>
        </w:rPr>
        <w:t>,</w:t>
      </w:r>
      <w:r w:rsidRPr="002A3FF4">
        <w:rPr>
          <w:rFonts w:ascii="Times New Roman" w:eastAsia="Calibri" w:hAnsi="Times New Roman" w:cs="Times New Roman"/>
          <w:color w:val="000000"/>
          <w:sz w:val="24"/>
          <w:szCs w:val="24"/>
        </w:rPr>
        <w:t xml:space="preserve"> a homenagem desta Casa de Leis à Igreja do Evangelho Quadrangular, pelos seus 7</w:t>
      </w:r>
      <w:r w:rsidR="008B5466">
        <w:rPr>
          <w:rFonts w:ascii="Times New Roman" w:eastAsia="Calibri" w:hAnsi="Times New Roman" w:cs="Times New Roman"/>
          <w:color w:val="000000"/>
          <w:sz w:val="24"/>
          <w:szCs w:val="24"/>
        </w:rPr>
        <w:t>3</w:t>
      </w:r>
      <w:r w:rsidRPr="002A3FF4">
        <w:rPr>
          <w:rFonts w:ascii="Times New Roman" w:eastAsia="Calibri" w:hAnsi="Times New Roman" w:cs="Times New Roman"/>
          <w:color w:val="000000"/>
          <w:sz w:val="24"/>
          <w:szCs w:val="24"/>
        </w:rPr>
        <w:t xml:space="preserve"> anos de fundação no Brasil.</w:t>
      </w:r>
    </w:p>
    <w:p w:rsidR="005770CF" w:rsidRPr="002A3FF4" w:rsidP="00EC0465" w14:paraId="5C801ABC" w14:textId="4C3A1DF6">
      <w:pPr>
        <w:spacing w:before="0" w:after="160" w:line="276" w:lineRule="auto"/>
        <w:ind w:firstLine="1440"/>
        <w:jc w:val="both"/>
        <w:rPr>
          <w:rFonts w:ascii="Times New Roman" w:eastAsia="Calibri" w:hAnsi="Times New Roman" w:cs="Times New Roman"/>
          <w:color w:val="000000"/>
          <w:sz w:val="24"/>
          <w:szCs w:val="24"/>
        </w:rPr>
      </w:pPr>
    </w:p>
    <w:p w:rsidR="006D1E9A" w:rsidRPr="002A3FF4" w:rsidP="00153EC2" w14:paraId="07A8F1E3" w14:textId="0A891EF6">
      <w:pPr>
        <w:pStyle w:val="NormalWeb"/>
        <w:spacing w:before="120" w:beforeAutospacing="0" w:after="0" w:afterAutospacing="0" w:line="360" w:lineRule="auto"/>
        <w:jc w:val="center"/>
        <w:rPr>
          <w:rFonts w:asciiTheme="minorHAnsi" w:hAnsiTheme="minorHAnsi" w:cstheme="minorHAnsi"/>
          <w:color w:val="000000" w:themeColor="text1"/>
        </w:rPr>
      </w:pPr>
      <w:r w:rsidRPr="002A3FF4">
        <w:rPr>
          <w:color w:val="000000" w:themeColor="text1"/>
        </w:rPr>
        <w:t xml:space="preserve">Sala das Sessões, </w:t>
      </w:r>
      <w:r w:rsidRPr="002A3FF4" w:rsidR="002E481C">
        <w:rPr>
          <w:color w:val="000000" w:themeColor="text1"/>
        </w:rPr>
        <w:t>1</w:t>
      </w:r>
      <w:r w:rsidR="00DA277F">
        <w:rPr>
          <w:color w:val="000000" w:themeColor="text1"/>
        </w:rPr>
        <w:t>8</w:t>
      </w:r>
      <w:r w:rsidRPr="002A3FF4" w:rsidR="0041371B">
        <w:rPr>
          <w:color w:val="000000" w:themeColor="text1"/>
        </w:rPr>
        <w:t xml:space="preserve"> </w:t>
      </w:r>
      <w:r w:rsidRPr="002A3FF4" w:rsidR="00EC0465">
        <w:rPr>
          <w:color w:val="000000" w:themeColor="text1"/>
        </w:rPr>
        <w:t xml:space="preserve">de </w:t>
      </w:r>
      <w:r w:rsidRPr="002A3FF4" w:rsidR="002E481C">
        <w:rPr>
          <w:color w:val="000000" w:themeColor="text1"/>
        </w:rPr>
        <w:t>n</w:t>
      </w:r>
      <w:r w:rsidRPr="002A3FF4" w:rsidR="00D151C3">
        <w:rPr>
          <w:color w:val="000000" w:themeColor="text1"/>
        </w:rPr>
        <w:t>ovemb</w:t>
      </w:r>
      <w:r w:rsidRPr="002A3FF4" w:rsidR="0041371B">
        <w:rPr>
          <w:color w:val="000000" w:themeColor="text1"/>
        </w:rPr>
        <w:t>ro</w:t>
      </w:r>
      <w:r w:rsidRPr="002A3FF4" w:rsidR="00EC0465">
        <w:rPr>
          <w:color w:val="000000" w:themeColor="text1"/>
        </w:rPr>
        <w:t xml:space="preserve"> de 202</w:t>
      </w:r>
      <w:r w:rsidR="00D02F33">
        <w:rPr>
          <w:color w:val="000000" w:themeColor="text1"/>
        </w:rPr>
        <w:t>5</w:t>
      </w:r>
      <w:r w:rsidRPr="002A3FF4">
        <w:rPr>
          <w:color w:val="000000" w:themeColor="text1"/>
        </w:rPr>
        <w:t>.</w:t>
      </w:r>
      <w:bookmarkStart w:id="1" w:name="_GoBack"/>
      <w:bookmarkEnd w:id="1"/>
    </w:p>
    <w:p w:rsidR="005770CF" w:rsidRPr="002A3FF4" w:rsidP="000C75BC" w14:paraId="6BDB929E" w14:textId="6C9C4C0B">
      <w:pPr>
        <w:pStyle w:val="NormalWeb"/>
        <w:spacing w:before="0" w:beforeAutospacing="0" w:after="120" w:afterAutospacing="0" w:line="360" w:lineRule="auto"/>
        <w:jc w:val="center"/>
        <w:rPr>
          <w:rFonts w:asciiTheme="minorHAnsi" w:hAnsiTheme="minorHAnsi" w:cstheme="minorHAnsi"/>
          <w:sz w:val="22"/>
          <w:szCs w:val="22"/>
        </w:rPr>
      </w:pPr>
      <w:r w:rsidRPr="002A3FF4">
        <w:rPr>
          <w:rFonts w:asciiTheme="minorHAnsi" w:hAnsiTheme="minorHAnsi" w:cstheme="minorHAnsi"/>
          <w:noProof/>
          <w:sz w:val="22"/>
          <w:szCs w:val="22"/>
        </w:rPr>
        <w:drawing>
          <wp:inline distT="0" distB="0" distL="0" distR="0">
            <wp:extent cx="2221623" cy="1155244"/>
            <wp:effectExtent l="0" t="0" r="0" b="0"/>
            <wp:docPr id="98192195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509943" name="chancela sem fundo azul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30895" cy="1160065"/>
                    </a:xfrm>
                    <a:prstGeom prst="rect">
                      <a:avLst/>
                    </a:prstGeom>
                  </pic:spPr>
                </pic:pic>
              </a:graphicData>
            </a:graphic>
          </wp:inline>
        </w:drawing>
      </w:r>
      <w:r w:rsidR="000C75BC">
        <w:rPr>
          <w:rFonts w:asciiTheme="minorHAnsi" w:hAnsiTheme="minorHAnsi" w:cstheme="minorHAnsi"/>
          <w:noProof/>
          <w:sz w:val="22"/>
          <w:szCs w:val="22"/>
        </w:rPr>
        <w:t xml:space="preserve">        </w:t>
      </w:r>
      <w:r w:rsidR="00B84CA5">
        <w:rPr>
          <w:rFonts w:asciiTheme="minorHAnsi" w:hAnsiTheme="minorHAnsi" w:cstheme="minorHAnsi"/>
          <w:noProof/>
          <w:sz w:val="22"/>
          <w:szCs w:val="22"/>
        </w:rPr>
        <w:t xml:space="preserve">         </w:t>
      </w:r>
      <w:r w:rsidR="00E55903">
        <w:rPr>
          <w:rFonts w:eastAsia="Calibri"/>
          <w:b/>
          <w:bCs/>
          <w:noProof/>
          <w:color w:val="000000"/>
        </w:rPr>
        <w:drawing>
          <wp:inline distT="0" distB="0" distL="0" distR="0">
            <wp:extent cx="1924716" cy="1195705"/>
            <wp:effectExtent l="0" t="0" r="0" b="444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30203" name="Lucas Agostinho 2025.jp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36537" cy="1203049"/>
                    </a:xfrm>
                    <a:prstGeom prst="rect">
                      <a:avLst/>
                    </a:prstGeom>
                  </pic:spPr>
                </pic:pic>
              </a:graphicData>
            </a:graphic>
          </wp:inline>
        </w:drawing>
      </w:r>
      <w:r w:rsidR="00B84CA5">
        <w:rPr>
          <w:rFonts w:asciiTheme="minorHAnsi" w:hAnsiTheme="minorHAnsi" w:cstheme="minorHAnsi"/>
          <w:noProof/>
          <w:sz w:val="22"/>
          <w:szCs w:val="22"/>
        </w:rPr>
        <w:t xml:space="preserve">         </w:t>
      </w:r>
      <w:permEnd w:id="0"/>
    </w:p>
    <w:sectPr w:rsidSect="00FB1AD2">
      <w:headerReference w:type="default" r:id="rId7"/>
      <w:footerReference w:type="even" r:id="rId8"/>
      <w:footerReference w:type="default" r:id="rId9"/>
      <w:footerReference w:type="first" r:id="rId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1E5E9C"/>
    <w:multiLevelType w:val="hybridMultilevel"/>
    <w:tmpl w:val="FAE60F0C"/>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5A0373"/>
    <w:multiLevelType w:val="hybridMultilevel"/>
    <w:tmpl w:val="E39A2168"/>
    <w:lvl w:ilvl="0">
      <w:start w:val="1"/>
      <w:numFmt w:val="bullet"/>
      <w:lvlText w:val=""/>
      <w:lvlJc w:val="left"/>
      <w:pPr>
        <w:ind w:left="1428" w:hanging="360"/>
      </w:pPr>
      <w:rPr>
        <w:rFonts w:ascii="Wingdings" w:hAnsi="Wingdings"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5">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3"/>
  </w:num>
  <w:num w:numId="4">
    <w:abstractNumId w:val="2"/>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6D59"/>
    <w:rsid w:val="00071983"/>
    <w:rsid w:val="000921D1"/>
    <w:rsid w:val="000952ED"/>
    <w:rsid w:val="00095666"/>
    <w:rsid w:val="000A38D0"/>
    <w:rsid w:val="000C75BC"/>
    <w:rsid w:val="000D2BDC"/>
    <w:rsid w:val="000D4F62"/>
    <w:rsid w:val="000F5B28"/>
    <w:rsid w:val="00104AAA"/>
    <w:rsid w:val="00153EC2"/>
    <w:rsid w:val="00155CBA"/>
    <w:rsid w:val="0015657E"/>
    <w:rsid w:val="00156CF8"/>
    <w:rsid w:val="001636F7"/>
    <w:rsid w:val="001672DC"/>
    <w:rsid w:val="00175970"/>
    <w:rsid w:val="0017685D"/>
    <w:rsid w:val="00223DB0"/>
    <w:rsid w:val="00254787"/>
    <w:rsid w:val="00267F64"/>
    <w:rsid w:val="0028048A"/>
    <w:rsid w:val="002A3FF4"/>
    <w:rsid w:val="002B32F8"/>
    <w:rsid w:val="002B3DC4"/>
    <w:rsid w:val="002B7929"/>
    <w:rsid w:val="002C29FE"/>
    <w:rsid w:val="002E0FEF"/>
    <w:rsid w:val="002E2C4B"/>
    <w:rsid w:val="002E481C"/>
    <w:rsid w:val="003451FD"/>
    <w:rsid w:val="003469DE"/>
    <w:rsid w:val="0035680A"/>
    <w:rsid w:val="0039420F"/>
    <w:rsid w:val="003B6B76"/>
    <w:rsid w:val="003F3573"/>
    <w:rsid w:val="0041371B"/>
    <w:rsid w:val="00460A32"/>
    <w:rsid w:val="00460CA4"/>
    <w:rsid w:val="004864D3"/>
    <w:rsid w:val="00494AE0"/>
    <w:rsid w:val="0049630F"/>
    <w:rsid w:val="0049720A"/>
    <w:rsid w:val="004B2CC9"/>
    <w:rsid w:val="004F381D"/>
    <w:rsid w:val="005053CE"/>
    <w:rsid w:val="0051286F"/>
    <w:rsid w:val="00530489"/>
    <w:rsid w:val="005467CB"/>
    <w:rsid w:val="005770CF"/>
    <w:rsid w:val="0057741D"/>
    <w:rsid w:val="005C5ADA"/>
    <w:rsid w:val="005D6577"/>
    <w:rsid w:val="00626437"/>
    <w:rsid w:val="00632FA0"/>
    <w:rsid w:val="00646AEF"/>
    <w:rsid w:val="006506CE"/>
    <w:rsid w:val="0067404C"/>
    <w:rsid w:val="006C41A4"/>
    <w:rsid w:val="006D0D6C"/>
    <w:rsid w:val="006D1E9A"/>
    <w:rsid w:val="007D1912"/>
    <w:rsid w:val="00810A99"/>
    <w:rsid w:val="00822396"/>
    <w:rsid w:val="008B5466"/>
    <w:rsid w:val="0098528B"/>
    <w:rsid w:val="00A06CF2"/>
    <w:rsid w:val="00A2613B"/>
    <w:rsid w:val="00A76134"/>
    <w:rsid w:val="00AA0AB9"/>
    <w:rsid w:val="00AC5C97"/>
    <w:rsid w:val="00B001EF"/>
    <w:rsid w:val="00B0783E"/>
    <w:rsid w:val="00B84CA5"/>
    <w:rsid w:val="00BA701E"/>
    <w:rsid w:val="00BB47CE"/>
    <w:rsid w:val="00C00C1E"/>
    <w:rsid w:val="00C15007"/>
    <w:rsid w:val="00C36776"/>
    <w:rsid w:val="00C408C2"/>
    <w:rsid w:val="00C43272"/>
    <w:rsid w:val="00C45C5F"/>
    <w:rsid w:val="00C774D0"/>
    <w:rsid w:val="00CA2F1E"/>
    <w:rsid w:val="00CB7231"/>
    <w:rsid w:val="00CD6B58"/>
    <w:rsid w:val="00CF401E"/>
    <w:rsid w:val="00D02F33"/>
    <w:rsid w:val="00D151C3"/>
    <w:rsid w:val="00D63A52"/>
    <w:rsid w:val="00DA277F"/>
    <w:rsid w:val="00DA7A46"/>
    <w:rsid w:val="00E55903"/>
    <w:rsid w:val="00E71471"/>
    <w:rsid w:val="00E800B3"/>
    <w:rsid w:val="00E95D4A"/>
    <w:rsid w:val="00EC0465"/>
    <w:rsid w:val="00F62E17"/>
    <w:rsid w:val="00F766E6"/>
    <w:rsid w:val="00F81ACE"/>
    <w:rsid w:val="00FB1AD2"/>
    <w:rsid w:val="00FD12D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120" w:after="120" w:line="360"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FB1A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rsid w:val="00FB1AD2"/>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locked/>
    <w:rsid w:val="00650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8992B-ECB7-4946-ADC4-CD7C6250C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3563</Characters>
  <Application>Microsoft Office Word</Application>
  <DocSecurity>8</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2023-11-10T19:47:00Z</cp:lastPrinted>
  <dcterms:created xsi:type="dcterms:W3CDTF">2025-11-18T14:23:00Z</dcterms:created>
  <dcterms:modified xsi:type="dcterms:W3CDTF">2025-11-18T14:24:00Z</dcterms:modified>
</cp:coreProperties>
</file>