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Vinte e Três, Residencial Real Parque Sumaré,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723016" name="image3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69B424E-C862-49FE-A91D-6CCC0242CA2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C165FD2-7151-441B-B138-6A96486F30C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E36F6A5-F693-424F-B9D0-1D7309B6BD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48833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56832305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8429400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1974902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89518488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23269806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