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Vinte e Três, Residencial Real Parque Sumaré,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723016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69B424E-C862-49FE-A91D-6CCC0242CA2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C165FD2-7151-441B-B138-6A96486F30C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E36F6A5-F693-424F-B9D0-1D7309B6BD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83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683230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42940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97490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8951848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3269806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