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B3C6A" w:rsidP="006C7B8A" w14:paraId="764FE4D5" w14:textId="13991E5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11C2A">
        <w:rPr>
          <w:rFonts w:ascii="Tahoma" w:hAnsi="Tahoma" w:cs="Tahoma"/>
          <w:b/>
          <w:sz w:val="24"/>
          <w:szCs w:val="24"/>
        </w:rPr>
        <w:t>Retirada de galhos na Rua Alaíde Souza de Oliveira, 532 – Parque Bandeirantes I (Nova Veneza).</w:t>
      </w:r>
    </w:p>
    <w:p w:rsidR="00287063" w:rsidRPr="006C7B8A" w:rsidP="006C7B8A" w14:paraId="7F498C4D" w14:textId="35BD1D8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11C2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via pública ou calçada, na altura do número 532. Essa situação compromete a segurança e a acessibilidade, podendo causar a obstrução da passagem de pedestres e veículos, além de servir como criadouro para insetos e dificultar a limpeza urbana. A intervenção é necessária para garantir a manutenção da limpeza e o direito de ir e vir da comunidade local</w:t>
      </w:r>
      <w:r w:rsidRPr="00F86061" w:rsidR="00F86061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F92206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741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79DB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96E50"/>
    <w:rsid w:val="008A6171"/>
    <w:rsid w:val="008B2C51"/>
    <w:rsid w:val="008B3C6A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1C2A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6061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2025-11-17T15:31:00Z</dcterms:created>
  <dcterms:modified xsi:type="dcterms:W3CDTF">2025-11-17T15:31:00Z</dcterms:modified>
</cp:coreProperties>
</file>