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Zeferino Rodrigues da Silva, 16 -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Zeferino Rodrigues da Silva, 16 -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manutenção é necessária para melhorar as condições de tráfego e garantir maior segurança aos motoristas e pedestres que utilizam a via.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51709764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127719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A6130D1-A1ED-4A0B-8106-E3762C24B7A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2A7D56F-4E92-484F-9F99-1186467BDD7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048120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585786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92562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0921607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816874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090428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