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60 -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60 -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manutenção é necessária para melhorar as condições de tráfego e garantir maior segurança aos motoristas e pedestres que utilizam 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6016682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6037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864080-6996-4F4C-9771-266ECF3F49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34A5A6F-3659-4393-9BFC-A4A176E382BB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486210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152988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1943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4853597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47377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29308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