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AB5EE6" w:rsidP="001958A3" w14:paraId="31F22F47" w14:textId="7777777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0169B1" w:rsidR="000169B1">
        <w:t>Ana Francisca dos Santos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7755CEF9">
      <w:pPr>
        <w:pStyle w:val="NormalWeb"/>
        <w:spacing w:before="80" w:beforeAutospacing="0" w:after="0" w:afterAutospacing="0" w:line="360" w:lineRule="auto"/>
        <w:jc w:val="both"/>
      </w:pPr>
      <w:bookmarkStart w:id="1" w:name="_GoBack"/>
      <w:bookmarkEnd w:id="1"/>
      <w:r w:rsidRPr="00AB35A6">
        <w:t xml:space="preserve">Bairro: </w:t>
      </w:r>
      <w:r w:rsidRPr="000169B1" w:rsidR="000169B1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53D53D5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0169B1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27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215D-FD81-494C-B8A2-C96B0E54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2025-11-14T18:39:00Z</dcterms:created>
  <dcterms:modified xsi:type="dcterms:W3CDTF">2025-11-14T18:39:00Z</dcterms:modified>
</cp:coreProperties>
</file>