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Barejan Filho , Residencial Guairá,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4593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A7BA5CE-81B3-48D5-856A-A1DCD242F0C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DC51584-D080-4343-A66D-F3B1E9E8491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52B2288-BD64-4715-93CF-2F9F28E2B2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9795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855261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92759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45804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53597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49270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