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Barejan Filho , Residencial Guairá,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4593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7BA5CE-81B3-48D5-856A-A1DCD242F0C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C51584-D080-4343-A66D-F3B1E9E8491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52B2288-BD64-4715-93CF-2F9F28E2B2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9795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855261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92759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45804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253597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49270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