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Cezarina Constâncio Bordon, Residencial Santa Luiza 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62823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E733085-8F94-49B1-A257-503BC3551AF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E7B4075-0C7A-4E91-9356-9645362D2C1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5F1F351-B204-452E-94D5-E3768473A0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89339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140462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098832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43459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292900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989923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