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048C774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C77DCE">
        <w:rPr>
          <w:rFonts w:ascii="Arial" w:hAnsi="Arial" w:cs="Arial"/>
          <w:b/>
          <w:sz w:val="22"/>
        </w:rPr>
        <w:t>número 434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>Rua</w:t>
      </w:r>
      <w:r w:rsidRPr="00C77DCE" w:rsidR="00C77DCE">
        <w:rPr>
          <w:rFonts w:ascii="Arial" w:hAnsi="Arial" w:cs="Arial"/>
          <w:b/>
          <w:sz w:val="22"/>
        </w:rPr>
        <w:t xml:space="preserve"> Antônio </w:t>
      </w:r>
      <w:r w:rsidRPr="00C77DCE" w:rsidR="00C77DCE">
        <w:rPr>
          <w:rFonts w:ascii="Arial" w:hAnsi="Arial" w:cs="Arial"/>
          <w:b/>
          <w:sz w:val="22"/>
        </w:rPr>
        <w:t>Consulino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9963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822396"/>
    <w:rsid w:val="008325AF"/>
    <w:rsid w:val="00992EFE"/>
    <w:rsid w:val="00A06CF2"/>
    <w:rsid w:val="00A77589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AFFB-DB7F-4844-990F-84C2B5B4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2021-05-10T16:55:00Z</dcterms:created>
  <dcterms:modified xsi:type="dcterms:W3CDTF">2021-05-10T16:55:00Z</dcterms:modified>
</cp:coreProperties>
</file>