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Maria Ravagnani Basso, Residencial Bordon,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25548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9C0D282-42EC-44FE-8AC6-A80A3AA0D78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9794B10-14AE-4BD0-BA90-5708C460449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62AB84C-351E-4515-87E9-83F6C6FBE2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16677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8390429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3489316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4056867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263150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611290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