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Sarkis Khalil El Kassis, Residencial Amália Luíza,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92335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63EF35E-B342-4B79-928D-E0487F6E0C8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3679F77-D1A2-412A-AC8D-5C3DD1A3FBD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11C57EA-D58E-44DF-984B-C96711C64D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28638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9676279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207348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534940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854806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347571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