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454FFE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CF45D6">
        <w:rPr>
          <w:sz w:val="28"/>
          <w:szCs w:val="28"/>
        </w:rPr>
        <w:t>tapa buraco na Rua Maria Raimunda de Oliveira Silva, 7 – Parque Jatobá.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306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C775E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2025-11-13T15:11:00Z</dcterms:created>
  <dcterms:modified xsi:type="dcterms:W3CDTF">2025-11-13T15:11:00Z</dcterms:modified>
</cp:coreProperties>
</file>