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6944F7" w14:paraId="124FD5CF" w14:textId="3104B6E7">
      <w:pPr>
        <w:ind w:left="3969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6944F7">
        <w:rPr>
          <w:b/>
          <w:bCs/>
          <w:sz w:val="24"/>
          <w:szCs w:val="24"/>
        </w:rPr>
        <w:t>13</w:t>
      </w:r>
      <w:r w:rsidR="0016653C">
        <w:rPr>
          <w:b/>
          <w:bCs/>
          <w:sz w:val="24"/>
          <w:szCs w:val="24"/>
        </w:rPr>
        <w:t xml:space="preserve"> DE </w:t>
      </w:r>
      <w:r w:rsidR="006944F7">
        <w:rPr>
          <w:b/>
          <w:bCs/>
          <w:sz w:val="24"/>
          <w:szCs w:val="24"/>
        </w:rPr>
        <w:t>NOVEMBRO</w:t>
      </w:r>
      <w:r w:rsidRPr="008A3C55">
        <w:rPr>
          <w:b/>
          <w:bCs/>
          <w:sz w:val="24"/>
          <w:szCs w:val="24"/>
        </w:rPr>
        <w:t xml:space="preserve"> DE 2025.</w:t>
      </w:r>
    </w:p>
    <w:p w:rsidR="009D6540" w:rsidP="006944F7" w14:paraId="538AC8AF" w14:textId="404724E7">
      <w:pPr>
        <w:ind w:left="396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AUTORIZA O PODER EXECUTIVO A IMPLANTAR PRAÇAS PÚBLICAS SENSORIAIS NO MUNICÍPIO DE SUMARÉ, DESTINADAS À PROMOÇÃO DA INCLUSÃO SOCIAL, ESTIMULO SENSORIAL E CONVIVÊNCIA COMUNITÁRIA DE PESSOAS COM TRANSTORNO DO ESPECTRO AUTISTA (TEA)</w:t>
      </w:r>
      <w:r w:rsidRPr="009D6540" w:rsidR="00D1382F">
        <w:rPr>
          <w:b/>
          <w:bCs/>
          <w:sz w:val="24"/>
          <w:szCs w:val="24"/>
        </w:rPr>
        <w:t>.</w:t>
      </w:r>
    </w:p>
    <w:p w:rsidR="008A3C55" w:rsidRPr="008A3C55" w:rsidP="006944F7" w14:paraId="263E9943" w14:textId="70039FD2">
      <w:pPr>
        <w:ind w:left="3969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6944F7" w:rsidP="006944F7" w14:paraId="432C2072" w14:textId="49860020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 w:rsidRPr="00AA0621">
        <w:rPr>
          <w:b/>
          <w:bCs/>
          <w:sz w:val="24"/>
          <w:szCs w:val="24"/>
        </w:rPr>
        <w:t>1</w:t>
      </w:r>
      <w:r w:rsidR="00BF5E6E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 w:rsidRPr="00D1382F" w:rsidR="00D1382F">
        <w:rPr>
          <w:sz w:val="24"/>
          <w:szCs w:val="24"/>
        </w:rPr>
        <w:t xml:space="preserve">Fica </w:t>
      </w:r>
      <w:r w:rsidR="000C1491">
        <w:rPr>
          <w:sz w:val="24"/>
          <w:szCs w:val="24"/>
        </w:rPr>
        <w:t>o</w:t>
      </w:r>
      <w:r w:rsidR="00074121">
        <w:rPr>
          <w:sz w:val="24"/>
          <w:szCs w:val="24"/>
        </w:rPr>
        <w:t xml:space="preserve"> Poder Executivo Municipal autorizado a implantar Praças Públicas Sensoriais no Município de Sumaré, com o objetivo de promover a inclusão social, </w:t>
      </w:r>
      <w:r w:rsidR="00BF5E6E">
        <w:rPr>
          <w:sz w:val="24"/>
          <w:szCs w:val="24"/>
        </w:rPr>
        <w:t xml:space="preserve">o estímulo, o desenvolvimento sensorial, o bem-estar e a convivência comunitária das </w:t>
      </w:r>
      <w:r w:rsidR="00074121">
        <w:rPr>
          <w:sz w:val="24"/>
          <w:szCs w:val="24"/>
        </w:rPr>
        <w:t>pessoas com Transtorno do Espectro Autista (TEA).</w:t>
      </w:r>
    </w:p>
    <w:p w:rsidR="006944F7" w:rsidP="006944F7" w14:paraId="16DDEBFD" w14:textId="14957735">
      <w:pPr>
        <w:ind w:firstLine="708"/>
        <w:jc w:val="both"/>
        <w:rPr>
          <w:sz w:val="24"/>
          <w:szCs w:val="24"/>
        </w:rPr>
      </w:pPr>
      <w:r w:rsidRPr="00F72068"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As Praças Públicas Sensoriais deverão conter equipamentos, estruturas e elementos naturais voltados à estimulação dos sentidos e à regulação emocional, tais como:</w:t>
      </w:r>
    </w:p>
    <w:p w:rsidR="006944F7" w:rsidP="006944F7" w14:paraId="1FCB50AA" w14:textId="1EEEE1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– Brinquedos inclusivos, com diferentes formas, texturas e cores;</w:t>
      </w:r>
    </w:p>
    <w:p w:rsidR="00BF5E6E" w:rsidP="006944F7" w14:paraId="4924175D" w14:textId="37F3F0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 – Elementos visuais com formas</w:t>
      </w:r>
      <w:r w:rsidR="0095315F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cores suaves e contrastes moderados;</w:t>
      </w:r>
    </w:p>
    <w:p w:rsidR="0095315F" w:rsidP="006944F7" w14:paraId="6CD89294" w14:textId="37D278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Painéis de comunicação alternativa;</w:t>
      </w:r>
    </w:p>
    <w:p w:rsidR="0095315F" w:rsidP="006944F7" w14:paraId="75B5CB45" w14:textId="205B9E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IV – Sinalizações acessíveis e pictográficas;</w:t>
      </w:r>
    </w:p>
    <w:p w:rsidR="0095315F" w:rsidP="006944F7" w14:paraId="0F17AFAF" w14:textId="0751B96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 – Pisos táteis e sensoriais;</w:t>
      </w:r>
    </w:p>
    <w:p w:rsidR="0095315F" w:rsidP="006944F7" w14:paraId="277F7523" w14:textId="23EDAA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VI – Estruturas adaptadas para pessoas com deficiência ou mobilidade reduzida;</w:t>
      </w:r>
    </w:p>
    <w:p w:rsidR="00BF5E6E" w:rsidP="006944F7" w14:paraId="7B55FCA8" w14:textId="25B4BC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– </w:t>
      </w:r>
      <w:r>
        <w:rPr>
          <w:sz w:val="24"/>
          <w:szCs w:val="24"/>
        </w:rPr>
        <w:t>Jardins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aromáticos;</w:t>
      </w:r>
    </w:p>
    <w:p w:rsidR="00BF5E6E" w:rsidP="006944F7" w14:paraId="0B915855" w14:textId="058426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– </w:t>
      </w:r>
      <w:r>
        <w:rPr>
          <w:sz w:val="24"/>
          <w:szCs w:val="24"/>
        </w:rPr>
        <w:t>Áreas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verdes de contemplação;</w:t>
      </w:r>
    </w:p>
    <w:p w:rsidR="00BF5E6E" w:rsidP="006944F7" w14:paraId="3EC113CA" w14:textId="24CED1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IX – Áreas de silêncio e relaxamento;</w:t>
      </w:r>
    </w:p>
    <w:p w:rsidR="0095315F" w:rsidP="006944F7" w14:paraId="06578156" w14:textId="1AFB1F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X – Elementos sonoros suaves e rítmicos.</w:t>
      </w:r>
    </w:p>
    <w:p w:rsidR="0095315F" w:rsidP="006944F7" w14:paraId="4C320F09" w14:textId="71B41D11">
      <w:pPr>
        <w:ind w:firstLine="708"/>
        <w:jc w:val="both"/>
        <w:rPr>
          <w:sz w:val="24"/>
          <w:szCs w:val="24"/>
        </w:rPr>
      </w:pPr>
      <w:r w:rsidRPr="00F72068"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As Praças Públicas Sensoriais serão implantadas </w:t>
      </w:r>
      <w:r w:rsidR="007755EE">
        <w:rPr>
          <w:sz w:val="24"/>
          <w:szCs w:val="24"/>
        </w:rPr>
        <w:t xml:space="preserve">em locais que atendam requisitos básicos de acessibilidade, impacto social </w:t>
      </w:r>
      <w:r w:rsidR="006C6EEF">
        <w:rPr>
          <w:sz w:val="24"/>
          <w:szCs w:val="24"/>
        </w:rPr>
        <w:t xml:space="preserve">positivo </w:t>
      </w:r>
      <w:r w:rsidR="007755EE">
        <w:rPr>
          <w:sz w:val="24"/>
          <w:szCs w:val="24"/>
        </w:rPr>
        <w:t xml:space="preserve">e segurança, </w:t>
      </w:r>
      <w:r w:rsidR="006C6EEF">
        <w:rPr>
          <w:sz w:val="24"/>
          <w:szCs w:val="24"/>
        </w:rPr>
        <w:t xml:space="preserve">e </w:t>
      </w:r>
      <w:r w:rsidR="007755EE">
        <w:rPr>
          <w:sz w:val="24"/>
          <w:szCs w:val="24"/>
        </w:rPr>
        <w:t>preferencialmente em áreas públicas adjacentes a outras edificações ou instituições já existentes, como</w:t>
      </w:r>
      <w:r>
        <w:rPr>
          <w:sz w:val="24"/>
          <w:szCs w:val="24"/>
        </w:rPr>
        <w:t>:</w:t>
      </w:r>
    </w:p>
    <w:p w:rsidR="0095315F" w:rsidP="006944F7" w14:paraId="4C83CFB2" w14:textId="794877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– Escolas e Centros de Educação Infantil;</w:t>
      </w:r>
    </w:p>
    <w:p w:rsidR="0095315F" w:rsidP="006944F7" w14:paraId="2337DEA4" w14:textId="554EAA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 w:rsidR="007755EE">
        <w:rPr>
          <w:sz w:val="24"/>
          <w:szCs w:val="24"/>
        </w:rPr>
        <w:t>Á</w:t>
      </w:r>
      <w:r>
        <w:rPr>
          <w:sz w:val="24"/>
          <w:szCs w:val="24"/>
        </w:rPr>
        <w:t>reas de lazer, como praças, parques e bosques públicos;</w:t>
      </w:r>
    </w:p>
    <w:p w:rsidR="0095315F" w:rsidP="006944F7" w14:paraId="194D2016" w14:textId="120168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Postos de Saúde, CAPS e Centros de Reabilitação;</w:t>
      </w:r>
    </w:p>
    <w:p w:rsidR="0095315F" w:rsidP="006944F7" w14:paraId="250C94AE" w14:textId="577825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r w:rsidR="007755EE">
        <w:rPr>
          <w:sz w:val="24"/>
          <w:szCs w:val="24"/>
        </w:rPr>
        <w:t>Instituições que atendem pessoas com deficiência;</w:t>
      </w:r>
    </w:p>
    <w:p w:rsidR="0095315F" w:rsidP="006944F7" w14:paraId="1E1E0638" w14:textId="0623B4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</w:t>
      </w:r>
      <w:r w:rsidR="007755EE">
        <w:rPr>
          <w:sz w:val="24"/>
          <w:szCs w:val="24"/>
        </w:rPr>
        <w:t xml:space="preserve">Espaços de referência comunitária, como </w:t>
      </w:r>
      <w:r w:rsidR="00F72068">
        <w:rPr>
          <w:sz w:val="24"/>
          <w:szCs w:val="24"/>
        </w:rPr>
        <w:t>CEUs, CRAS, Centros Comunitários, Esportivos ou Culturais</w:t>
      </w:r>
      <w:r w:rsidR="007755E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6944F7" w:rsidP="006944F7" w14:paraId="664DB632" w14:textId="6ACB1484">
      <w:pPr>
        <w:ind w:firstLine="708"/>
        <w:jc w:val="both"/>
        <w:rPr>
          <w:sz w:val="24"/>
          <w:szCs w:val="24"/>
        </w:rPr>
      </w:pPr>
      <w:r w:rsidRPr="00F72068"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O Poder Executivo Municipal regulamentará esta Lei, no que couber, no prazo de até 90 (noventa) dias após a data de sua publicação.</w:t>
      </w:r>
    </w:p>
    <w:p w:rsidR="00531D9F" w:rsidP="006944F7" w14:paraId="03C04EA8" w14:textId="0080F679">
      <w:pPr>
        <w:ind w:firstLine="708"/>
        <w:jc w:val="both"/>
        <w:rPr>
          <w:sz w:val="24"/>
          <w:szCs w:val="24"/>
        </w:rPr>
      </w:pPr>
      <w:r w:rsidRPr="00531D9F">
        <w:rPr>
          <w:b/>
          <w:bCs/>
          <w:sz w:val="24"/>
          <w:szCs w:val="24"/>
        </w:rPr>
        <w:t xml:space="preserve">Art. </w:t>
      </w:r>
      <w:r w:rsidR="00F72068">
        <w:rPr>
          <w:b/>
          <w:bCs/>
          <w:sz w:val="24"/>
          <w:szCs w:val="24"/>
        </w:rPr>
        <w:t>5</w:t>
      </w:r>
      <w:r w:rsidR="00BF5E6E">
        <w:rPr>
          <w:b/>
          <w:bCs/>
          <w:sz w:val="24"/>
          <w:szCs w:val="24"/>
        </w:rPr>
        <w:t>º</w:t>
      </w:r>
      <w:r w:rsidRPr="00531D9F">
        <w:rPr>
          <w:sz w:val="24"/>
          <w:szCs w:val="24"/>
        </w:rPr>
        <w:t xml:space="preserve"> Esta Lei entra em vigor na data de sua publicação.</w:t>
      </w:r>
    </w:p>
    <w:p w:rsidR="00D1382F" w:rsidP="009D6540" w14:paraId="239F873F" w14:textId="77777777">
      <w:pPr>
        <w:ind w:firstLine="708"/>
        <w:jc w:val="both"/>
        <w:rPr>
          <w:sz w:val="24"/>
          <w:szCs w:val="24"/>
        </w:rPr>
      </w:pPr>
    </w:p>
    <w:p w:rsidR="00E619D6" w:rsidP="00E619D6" w14:paraId="294BEBD2" w14:textId="0F30C542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F72068">
        <w:rPr>
          <w:sz w:val="24"/>
          <w:szCs w:val="24"/>
        </w:rPr>
        <w:t>13 de novembro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E619D6" w:rsidP="00E619D6" w14:paraId="587E3E2F" w14:textId="40322DB3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2570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RPr="00FA7BDD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E812E7" w:rsidP="00CE48F3" w14:paraId="297A57BD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04357A5C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32EE8C16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64B4541A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4C661616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1C4ED8A3" w14:textId="77777777">
      <w:pPr>
        <w:spacing w:before="240"/>
        <w:jc w:val="center"/>
        <w:rPr>
          <w:sz w:val="24"/>
          <w:szCs w:val="24"/>
        </w:rPr>
      </w:pPr>
    </w:p>
    <w:p w:rsidR="00A83CDE" w:rsidP="00CE48F3" w14:paraId="0E98BE82" w14:textId="77777777">
      <w:pPr>
        <w:spacing w:before="240"/>
        <w:jc w:val="center"/>
        <w:rPr>
          <w:sz w:val="24"/>
          <w:szCs w:val="24"/>
        </w:rPr>
      </w:pPr>
    </w:p>
    <w:p w:rsidR="00F72068" w:rsidP="00CE48F3" w14:paraId="3924DD09" w14:textId="77777777">
      <w:pPr>
        <w:spacing w:before="240"/>
        <w:jc w:val="center"/>
        <w:rPr>
          <w:sz w:val="24"/>
          <w:szCs w:val="24"/>
        </w:rPr>
      </w:pPr>
    </w:p>
    <w:p w:rsidR="00F72068" w:rsidP="00CE48F3" w14:paraId="7F93361F" w14:textId="77777777">
      <w:pPr>
        <w:spacing w:before="240"/>
        <w:jc w:val="center"/>
        <w:rPr>
          <w:sz w:val="24"/>
          <w:szCs w:val="24"/>
        </w:rPr>
      </w:pPr>
    </w:p>
    <w:p w:rsidR="00F72068" w:rsidP="00CE48F3" w14:paraId="313CCC34" w14:textId="77777777">
      <w:pPr>
        <w:spacing w:before="240"/>
        <w:jc w:val="center"/>
        <w:rPr>
          <w:sz w:val="24"/>
          <w:szCs w:val="24"/>
        </w:rPr>
      </w:pPr>
    </w:p>
    <w:p w:rsidR="00F72068" w:rsidP="00CE48F3" w14:paraId="41447883" w14:textId="77777777">
      <w:pPr>
        <w:spacing w:before="240"/>
        <w:jc w:val="center"/>
        <w:rPr>
          <w:sz w:val="24"/>
          <w:szCs w:val="24"/>
        </w:rPr>
      </w:pPr>
    </w:p>
    <w:p w:rsidR="00F72068" w:rsidRPr="008270E6" w:rsidP="00CE48F3" w14:paraId="1A07E5D6" w14:textId="77777777">
      <w:pPr>
        <w:spacing w:before="240"/>
        <w:jc w:val="center"/>
        <w:rPr>
          <w:sz w:val="24"/>
          <w:szCs w:val="24"/>
        </w:rPr>
      </w:pPr>
    </w:p>
    <w:p w:rsidR="00CB1949" w:rsidP="00E812E7" w14:paraId="7F1BDC97" w14:textId="54A1DEE2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E812E7" w:rsidP="00B413E7" w14:paraId="62286832" w14:textId="77777777">
      <w:pPr>
        <w:jc w:val="both"/>
        <w:rPr>
          <w:sz w:val="24"/>
          <w:szCs w:val="24"/>
        </w:rPr>
      </w:pPr>
    </w:p>
    <w:p w:rsidR="00531D9F" w:rsidP="00111D7C" w14:paraId="3E67EAC7" w14:textId="756AB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Projeto de Lei tem como objetivo </w:t>
      </w:r>
      <w:r w:rsidRPr="00F72068">
        <w:rPr>
          <w:sz w:val="24"/>
          <w:szCs w:val="24"/>
        </w:rPr>
        <w:t>autoriza</w:t>
      </w:r>
      <w:r>
        <w:rPr>
          <w:sz w:val="24"/>
          <w:szCs w:val="24"/>
        </w:rPr>
        <w:t>r</w:t>
      </w:r>
      <w:r w:rsidRPr="00F72068">
        <w:rPr>
          <w:sz w:val="24"/>
          <w:szCs w:val="24"/>
        </w:rPr>
        <w:t xml:space="preserve"> a implanta</w:t>
      </w:r>
      <w:r>
        <w:rPr>
          <w:sz w:val="24"/>
          <w:szCs w:val="24"/>
        </w:rPr>
        <w:t>ção de</w:t>
      </w:r>
      <w:r w:rsidRPr="00F72068">
        <w:rPr>
          <w:sz w:val="24"/>
          <w:szCs w:val="24"/>
        </w:rPr>
        <w:t xml:space="preserve"> Praças Públicas Sensoriais no Município de Sumaré, promove</w:t>
      </w:r>
      <w:r>
        <w:rPr>
          <w:sz w:val="24"/>
          <w:szCs w:val="24"/>
        </w:rPr>
        <w:t>ndo</w:t>
      </w:r>
      <w:r w:rsidRPr="00F72068">
        <w:rPr>
          <w:sz w:val="24"/>
          <w:szCs w:val="24"/>
        </w:rPr>
        <w:t xml:space="preserve"> a inclusão social, o estímulo, o desenvolvimento sensorial, o bem-estar e a convivência comunitária das pessoas com Transtorno do Espectro Autista (TEA).</w:t>
      </w:r>
    </w:p>
    <w:p w:rsidR="00F72068" w:rsidP="00111D7C" w14:paraId="18440998" w14:textId="32B95A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praças sensoriais são espaços projetados para estimular </w:t>
      </w:r>
      <w:r w:rsidR="00111D7C">
        <w:rPr>
          <w:sz w:val="24"/>
          <w:szCs w:val="24"/>
        </w:rPr>
        <w:t xml:space="preserve">os </w:t>
      </w:r>
      <w:r>
        <w:rPr>
          <w:sz w:val="24"/>
          <w:szCs w:val="24"/>
        </w:rPr>
        <w:t xml:space="preserve">sentidos e a percepção de forma equilibrada e controlada, contribuindo para o bem-estar emocional e social. Esses ambientes proporcionam experiências terapêuticas, promovem a integração social e oferecem recursos para a regulação sensorial que podem auxiliar não apenas pessoas com autismo, mas também </w:t>
      </w:r>
      <w:r w:rsidR="00111D7C">
        <w:rPr>
          <w:sz w:val="24"/>
          <w:szCs w:val="24"/>
        </w:rPr>
        <w:t xml:space="preserve">pessoas </w:t>
      </w:r>
      <w:r>
        <w:rPr>
          <w:sz w:val="24"/>
          <w:szCs w:val="24"/>
        </w:rPr>
        <w:t>com deficiência intelectual, paralisia cerebral, idosos e crianças em fase de desenvolvimento.</w:t>
      </w:r>
    </w:p>
    <w:p w:rsidR="006944F7" w:rsidP="00111D7C" w14:paraId="75E25381" w14:textId="385053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Além dos benefícios individuais, esses espaços também fortalecem o convívio comunitário e reduzem o abandono de áreas verdes, transformando locais ociosos em pontos estratégicos de promoção de bem-estar</w:t>
      </w:r>
      <w:r w:rsidR="00111D7C">
        <w:rPr>
          <w:sz w:val="24"/>
          <w:szCs w:val="24"/>
        </w:rPr>
        <w:t>, qualidade de vida</w:t>
      </w:r>
      <w:r>
        <w:rPr>
          <w:sz w:val="24"/>
          <w:szCs w:val="24"/>
        </w:rPr>
        <w:t xml:space="preserve"> e cidadania.   </w:t>
      </w:r>
    </w:p>
    <w:p w:rsidR="00F72068" w:rsidP="00111D7C" w14:paraId="3051D90C" w14:textId="650DF6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Esforços neste mesmo sentido têm sido recompensados com excelentes resultados</w:t>
      </w:r>
      <w:r w:rsidR="00A046DA">
        <w:rPr>
          <w:sz w:val="24"/>
          <w:szCs w:val="24"/>
        </w:rPr>
        <w:t xml:space="preserve"> em outros municípios brasileiros</w:t>
      </w:r>
      <w:r>
        <w:rPr>
          <w:sz w:val="24"/>
          <w:szCs w:val="24"/>
        </w:rPr>
        <w:t>, como são os casos 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Curitiba/PR, </w:t>
      </w:r>
      <w:r>
        <w:rPr>
          <w:sz w:val="24"/>
          <w:szCs w:val="24"/>
        </w:rPr>
        <w:t>Palhoça/SC</w:t>
      </w:r>
      <w:r>
        <w:rPr>
          <w:sz w:val="24"/>
          <w:szCs w:val="24"/>
        </w:rPr>
        <w:t xml:space="preserve">, Lajes/SC e Porto Alegre/RS. </w:t>
      </w:r>
    </w:p>
    <w:p w:rsidR="00111D7C" w:rsidP="00A046DA" w14:paraId="3BFFC814" w14:textId="058633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Pelas razões expostas, solicito o apoio de meus Nobres Pares para a aprovação desta propositura, para </w:t>
      </w:r>
      <w:r w:rsidR="006C6EEF">
        <w:rPr>
          <w:sz w:val="24"/>
          <w:szCs w:val="24"/>
        </w:rPr>
        <w:t xml:space="preserve">juntos promovermos </w:t>
      </w:r>
      <w:r>
        <w:rPr>
          <w:sz w:val="24"/>
          <w:szCs w:val="24"/>
        </w:rPr>
        <w:t xml:space="preserve">o avanço de nossa cidade rumo a uma infraestrutura mais humana, acolhedora e sensível às necessidades de todos os nossos cidadãos. </w:t>
      </w:r>
    </w:p>
    <w:p w:rsidR="00F72068" w:rsidRPr="00E812E7" w:rsidP="00B413E7" w14:paraId="32100FA8" w14:textId="77777777">
      <w:pPr>
        <w:jc w:val="both"/>
        <w:rPr>
          <w:sz w:val="24"/>
          <w:szCs w:val="24"/>
        </w:rPr>
      </w:pPr>
    </w:p>
    <w:p w:rsidR="00FA7BDD" w:rsidP="008270E6" w14:paraId="7E88464B" w14:textId="25AB13B5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A046DA">
        <w:rPr>
          <w:sz w:val="24"/>
          <w:szCs w:val="24"/>
        </w:rPr>
        <w:t>13 de novembro</w:t>
      </w:r>
      <w:r w:rsidRPr="00FA7BD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58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D0848"/>
    <w:multiLevelType w:val="hybridMultilevel"/>
    <w:tmpl w:val="E15AE196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450A0"/>
    <w:rsid w:val="00070DFE"/>
    <w:rsid w:val="00074121"/>
    <w:rsid w:val="0008236A"/>
    <w:rsid w:val="00085A23"/>
    <w:rsid w:val="00097870"/>
    <w:rsid w:val="000A60C5"/>
    <w:rsid w:val="000C1491"/>
    <w:rsid w:val="000D2BDC"/>
    <w:rsid w:val="000D54B1"/>
    <w:rsid w:val="000E669E"/>
    <w:rsid w:val="00104AAA"/>
    <w:rsid w:val="00111D7C"/>
    <w:rsid w:val="001464ED"/>
    <w:rsid w:val="0015657E"/>
    <w:rsid w:val="00156CF8"/>
    <w:rsid w:val="00161C39"/>
    <w:rsid w:val="00162B1D"/>
    <w:rsid w:val="0016653C"/>
    <w:rsid w:val="001A577C"/>
    <w:rsid w:val="001B1BEA"/>
    <w:rsid w:val="001C69C4"/>
    <w:rsid w:val="001D5E9D"/>
    <w:rsid w:val="001E6F35"/>
    <w:rsid w:val="001F3F6E"/>
    <w:rsid w:val="002045E7"/>
    <w:rsid w:val="002222ED"/>
    <w:rsid w:val="00224114"/>
    <w:rsid w:val="002316FF"/>
    <w:rsid w:val="00267EAF"/>
    <w:rsid w:val="0027557C"/>
    <w:rsid w:val="002A5DD2"/>
    <w:rsid w:val="002B6DC7"/>
    <w:rsid w:val="002C7170"/>
    <w:rsid w:val="002D494A"/>
    <w:rsid w:val="002E2CEE"/>
    <w:rsid w:val="003041F9"/>
    <w:rsid w:val="00307F9C"/>
    <w:rsid w:val="0034386D"/>
    <w:rsid w:val="00343B25"/>
    <w:rsid w:val="00346AEA"/>
    <w:rsid w:val="003554DE"/>
    <w:rsid w:val="00380ECE"/>
    <w:rsid w:val="003C370E"/>
    <w:rsid w:val="003F1F79"/>
    <w:rsid w:val="003F6555"/>
    <w:rsid w:val="00451604"/>
    <w:rsid w:val="00454288"/>
    <w:rsid w:val="00460A32"/>
    <w:rsid w:val="00464E0D"/>
    <w:rsid w:val="004927BC"/>
    <w:rsid w:val="004A0A7E"/>
    <w:rsid w:val="004A31EF"/>
    <w:rsid w:val="004B2CC9"/>
    <w:rsid w:val="004D2228"/>
    <w:rsid w:val="0051286F"/>
    <w:rsid w:val="0051346B"/>
    <w:rsid w:val="00531D9F"/>
    <w:rsid w:val="00552FF7"/>
    <w:rsid w:val="00566625"/>
    <w:rsid w:val="00577150"/>
    <w:rsid w:val="00587752"/>
    <w:rsid w:val="005914D7"/>
    <w:rsid w:val="005A4895"/>
    <w:rsid w:val="005A5054"/>
    <w:rsid w:val="005A5E04"/>
    <w:rsid w:val="005C3BC1"/>
    <w:rsid w:val="005C5E2C"/>
    <w:rsid w:val="00601B0A"/>
    <w:rsid w:val="006174F8"/>
    <w:rsid w:val="00621E87"/>
    <w:rsid w:val="00626437"/>
    <w:rsid w:val="00632FA0"/>
    <w:rsid w:val="00634920"/>
    <w:rsid w:val="00636E63"/>
    <w:rsid w:val="0064759F"/>
    <w:rsid w:val="00660341"/>
    <w:rsid w:val="006746C2"/>
    <w:rsid w:val="00680071"/>
    <w:rsid w:val="006944F7"/>
    <w:rsid w:val="006A37E4"/>
    <w:rsid w:val="006C0DC2"/>
    <w:rsid w:val="006C41A4"/>
    <w:rsid w:val="006C6EEF"/>
    <w:rsid w:val="006D1E9A"/>
    <w:rsid w:val="006D3121"/>
    <w:rsid w:val="006D482B"/>
    <w:rsid w:val="006D4A65"/>
    <w:rsid w:val="007116F8"/>
    <w:rsid w:val="00725F6F"/>
    <w:rsid w:val="007440E3"/>
    <w:rsid w:val="007538B4"/>
    <w:rsid w:val="00765C5D"/>
    <w:rsid w:val="00766122"/>
    <w:rsid w:val="007755EE"/>
    <w:rsid w:val="00782055"/>
    <w:rsid w:val="00784A9E"/>
    <w:rsid w:val="007C05A0"/>
    <w:rsid w:val="007D6FC1"/>
    <w:rsid w:val="007F0532"/>
    <w:rsid w:val="00802AAF"/>
    <w:rsid w:val="00821FE0"/>
    <w:rsid w:val="00822396"/>
    <w:rsid w:val="008239BB"/>
    <w:rsid w:val="008270E6"/>
    <w:rsid w:val="00841584"/>
    <w:rsid w:val="008456DE"/>
    <w:rsid w:val="00853515"/>
    <w:rsid w:val="00861B25"/>
    <w:rsid w:val="00880192"/>
    <w:rsid w:val="008A3C55"/>
    <w:rsid w:val="008B4992"/>
    <w:rsid w:val="008B5C2E"/>
    <w:rsid w:val="008D4112"/>
    <w:rsid w:val="00926DEE"/>
    <w:rsid w:val="00951BE0"/>
    <w:rsid w:val="0095315F"/>
    <w:rsid w:val="009C0AF6"/>
    <w:rsid w:val="009D223E"/>
    <w:rsid w:val="009D32CA"/>
    <w:rsid w:val="009D6540"/>
    <w:rsid w:val="009E2C21"/>
    <w:rsid w:val="00A046DA"/>
    <w:rsid w:val="00A06CF2"/>
    <w:rsid w:val="00A15F34"/>
    <w:rsid w:val="00A25107"/>
    <w:rsid w:val="00A33CF6"/>
    <w:rsid w:val="00A6778D"/>
    <w:rsid w:val="00A83CDE"/>
    <w:rsid w:val="00A92050"/>
    <w:rsid w:val="00AA0621"/>
    <w:rsid w:val="00AA3EC0"/>
    <w:rsid w:val="00AC1A09"/>
    <w:rsid w:val="00AC370D"/>
    <w:rsid w:val="00AE6AEE"/>
    <w:rsid w:val="00B005C5"/>
    <w:rsid w:val="00B17E8D"/>
    <w:rsid w:val="00B32C66"/>
    <w:rsid w:val="00B40C45"/>
    <w:rsid w:val="00B413E7"/>
    <w:rsid w:val="00B56923"/>
    <w:rsid w:val="00B80FCA"/>
    <w:rsid w:val="00B83BF0"/>
    <w:rsid w:val="00BC4244"/>
    <w:rsid w:val="00BF51E9"/>
    <w:rsid w:val="00BF5E6E"/>
    <w:rsid w:val="00C00C1E"/>
    <w:rsid w:val="00C36776"/>
    <w:rsid w:val="00C503B5"/>
    <w:rsid w:val="00CA68CD"/>
    <w:rsid w:val="00CA7432"/>
    <w:rsid w:val="00CA7C20"/>
    <w:rsid w:val="00CB1949"/>
    <w:rsid w:val="00CD6B58"/>
    <w:rsid w:val="00CE48F3"/>
    <w:rsid w:val="00CE6257"/>
    <w:rsid w:val="00CF39C5"/>
    <w:rsid w:val="00CF401E"/>
    <w:rsid w:val="00CF7C52"/>
    <w:rsid w:val="00D1382F"/>
    <w:rsid w:val="00D20A66"/>
    <w:rsid w:val="00D46555"/>
    <w:rsid w:val="00D46C89"/>
    <w:rsid w:val="00D545E2"/>
    <w:rsid w:val="00D61CD6"/>
    <w:rsid w:val="00D637B9"/>
    <w:rsid w:val="00D64B20"/>
    <w:rsid w:val="00D855DF"/>
    <w:rsid w:val="00D95002"/>
    <w:rsid w:val="00DA4647"/>
    <w:rsid w:val="00DC0034"/>
    <w:rsid w:val="00DD1C2A"/>
    <w:rsid w:val="00DE3CCD"/>
    <w:rsid w:val="00DF2A07"/>
    <w:rsid w:val="00DF698F"/>
    <w:rsid w:val="00DF6D7E"/>
    <w:rsid w:val="00E27C22"/>
    <w:rsid w:val="00E619D6"/>
    <w:rsid w:val="00E73467"/>
    <w:rsid w:val="00E812E7"/>
    <w:rsid w:val="00EB603C"/>
    <w:rsid w:val="00EB6ABE"/>
    <w:rsid w:val="00F24C31"/>
    <w:rsid w:val="00F25330"/>
    <w:rsid w:val="00F370B4"/>
    <w:rsid w:val="00F51FCA"/>
    <w:rsid w:val="00F605E0"/>
    <w:rsid w:val="00F72068"/>
    <w:rsid w:val="00F80D0D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BF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599</Words>
  <Characters>3240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2021-02-25T18:05:00Z</cp:lastPrinted>
  <dcterms:created xsi:type="dcterms:W3CDTF">2025-11-13T13:33:00Z</dcterms:created>
  <dcterms:modified xsi:type="dcterms:W3CDTF">2025-11-13T15:37:00Z</dcterms:modified>
</cp:coreProperties>
</file>