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0C46743E" w14:textId="020C4840">
      <w:pPr>
        <w:jc w:val="center"/>
        <w:rPr>
          <w:sz w:val="24"/>
          <w:szCs w:val="24"/>
        </w:rPr>
      </w:pPr>
      <w:r w:rsidRPr="009568F1">
        <w:rPr>
          <w:sz w:val="24"/>
          <w:szCs w:val="24"/>
        </w:rPr>
        <w:t>EXMO. Sr. º Presidente da Câmara Municipal de Sumaré</w:t>
      </w:r>
    </w:p>
    <w:p w:rsidR="00546885" w:rsidRPr="009568F1" w:rsidP="009B6397" w14:paraId="3421B27B" w14:textId="77777777">
      <w:pPr>
        <w:jc w:val="center"/>
        <w:rPr>
          <w:sz w:val="28"/>
          <w:szCs w:val="28"/>
        </w:rPr>
      </w:pPr>
    </w:p>
    <w:p w:rsidR="009568F1" w:rsidRPr="009568F1" w:rsidP="009568F1" w14:paraId="22D59644" w14:textId="1B5A3752">
      <w:r>
        <w:t>I</w:t>
      </w:r>
      <w:r w:rsidRPr="009568F1">
        <w:t>ndic</w:t>
      </w:r>
      <w:r w:rsidRPr="009568F1">
        <w:t>o</w:t>
      </w:r>
      <w:r w:rsidRPr="009568F1">
        <w:t xml:space="preserve"> ao Excelentíssimo Senhor Prefeito Municipal de Sumaré, Sr. Henrique Stein, que sejam prestadas informações oficiais a respeito das investigações da Polícia Federal que envolveram o então Secretário Municipal de Educação, Sr. Danilo de Azevedo Costa, exonerado do cargo após cumprimento de mandado de busca e apreensão em sua residência, no âmbito de operação policial deflagrada pela Polícia Federal da Bahia.</w:t>
      </w:r>
    </w:p>
    <w:p w:rsidR="009568F1" w:rsidRPr="009568F1" w:rsidP="009568F1" w14:paraId="76F28624" w14:textId="77777777">
      <w:r w:rsidRPr="009568F1">
        <w:t>Segundo informações divulgadas pela imprensa, a operação teve como objetivo desarticular organização criminosa suspeita de fraudes em licitações, desvio de recursos públicos, corrupção e lavagem de dinheiro. Ainda conforme a Polícia Federal, não foram detalhadas as possíveis relações do ex-secretário com os fatos investigados.</w:t>
      </w:r>
    </w:p>
    <w:p w:rsidR="009568F1" w:rsidRPr="009568F1" w:rsidP="009568F1" w14:paraId="5111124E" w14:textId="77777777">
      <w:r w:rsidRPr="009568F1">
        <w:t>Diante da gravidade das denúncias e do interesse público envolvido, é de extrema importância que o Poder Executivo Municipal esclareça à população e a esta Casa de Leis:</w:t>
      </w:r>
    </w:p>
    <w:p w:rsidR="009568F1" w:rsidRPr="009568F1" w:rsidP="009568F1" w14:paraId="16F824A9" w14:textId="77777777">
      <w:pPr>
        <w:numPr>
          <w:ilvl w:val="0"/>
          <w:numId w:val="7"/>
        </w:numPr>
      </w:pPr>
      <w:r w:rsidRPr="009568F1">
        <w:t>Se a Prefeitura de Sumaré foi formalmente comunicada sobre o teor das investigações;</w:t>
      </w:r>
    </w:p>
    <w:p w:rsidR="009568F1" w:rsidP="009568F1" w14:paraId="48A33791" w14:textId="77777777">
      <w:pPr>
        <w:numPr>
          <w:ilvl w:val="0"/>
          <w:numId w:val="7"/>
        </w:numPr>
      </w:pPr>
      <w:r w:rsidRPr="009568F1">
        <w:t>Se há qualquer indício de envolvimento de servidores ou contratos municipais nas apurações;</w:t>
      </w:r>
    </w:p>
    <w:p w:rsidR="00545C62" w:rsidRPr="009568F1" w:rsidP="009568F1" w14:paraId="5B6D134F" w14:textId="64FA7662">
      <w:pPr>
        <w:numPr>
          <w:ilvl w:val="0"/>
          <w:numId w:val="7"/>
        </w:numPr>
      </w:pPr>
      <w:r w:rsidRPr="00545C62">
        <w:t>Se, durante o cumprimento do mandado de busca e apreensão, foram recolhidos computadores, documentos ou quaisquer materiais pertencentes à Secretaria Municipal de Educação;</w:t>
      </w:r>
    </w:p>
    <w:p w:rsidR="009568F1" w:rsidRPr="009568F1" w:rsidP="009568F1" w14:paraId="38979D27" w14:textId="77777777">
      <w:pPr>
        <w:numPr>
          <w:ilvl w:val="0"/>
          <w:numId w:val="7"/>
        </w:numPr>
      </w:pPr>
      <w:r w:rsidRPr="009568F1">
        <w:t>Quais medidas administrativas foram adotadas para garantir a transparência e a continuidade das ações da Secretaria Municipal de Educação, sem prejuízo ao serviço público e aos alunos da rede municipal.</w:t>
      </w:r>
    </w:p>
    <w:p w:rsidR="009B6397" w:rsidRPr="009568F1" w:rsidP="009B6397" w14:paraId="0245A18D" w14:textId="18E6C8E3">
      <w:r w:rsidRPr="009568F1">
        <w:t>A transparência é princípio fundamental da administração pública, e a pronta divulgação de informações contribui para manter a confiança da sociedade nas instituições e na correta aplicação dos recursos públicos.</w:t>
      </w:r>
    </w:p>
    <w:p w:rsidR="009F4A19" w:rsidP="009B6397" w14:paraId="0723B089" w14:textId="20F5C524">
      <w:pPr>
        <w:jc w:val="center"/>
        <w:rPr>
          <w:sz w:val="28"/>
          <w:szCs w:val="28"/>
        </w:rPr>
      </w:pPr>
      <w:r w:rsidRPr="009568F1">
        <w:t>Sala de Sessões</w:t>
      </w:r>
      <w:r w:rsidRPr="009568F1" w:rsidR="00CC7C21">
        <w:t>,</w:t>
      </w:r>
      <w:r w:rsidRPr="009568F1" w:rsidR="001E0616">
        <w:t xml:space="preserve"> </w:t>
      </w:r>
      <w:r w:rsidRPr="009568F1" w:rsidR="00EC3DEC">
        <w:t>10</w:t>
      </w:r>
      <w:r w:rsidRPr="009568F1" w:rsidR="004E1A79">
        <w:t xml:space="preserve"> de novembro</w:t>
      </w:r>
      <w:r w:rsidRPr="009568F1" w:rsidR="002F3550">
        <w:t xml:space="preserve"> de 2025</w:t>
      </w: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993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41402"/>
    <w:multiLevelType w:val="multilevel"/>
    <w:tmpl w:val="AD98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5C62"/>
    <w:rsid w:val="00546885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AD1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745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568F1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16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0FF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6A29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1502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5</cp:revision>
  <cp:lastPrinted>2025-11-10T15:11:00Z</cp:lastPrinted>
  <dcterms:created xsi:type="dcterms:W3CDTF">2025-11-10T15:10:00Z</dcterms:created>
  <dcterms:modified xsi:type="dcterms:W3CDTF">2025-11-10T15:30:00Z</dcterms:modified>
</cp:coreProperties>
</file>