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497/2025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Inclui no Calendário Oficial de Eventos do Município de Sumaré o "Natal para Jesus", na forma e condições que especifica.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novembro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372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372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