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Inclui no Calendário Oficial de Eventos do Município de Sumaré o "Natal para Jesus", na forma e condições que especifica.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