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22/2025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TIÃO CORREA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Concede  o título de “Cidadão Benemérito ao Senhor Eduardo Gigo”.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