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Decreto Legislativo Nº 20/2025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Confere o Título de Cidadão Sumareense ao Pastor Vicente Pedro da Silva.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839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83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