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17/2025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o Título Benemérito a Vilson Oschin Alves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