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Concede o Título Benemérito a Vilson Oschin Alves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