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Decreto Legislativo Nº 15/2025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ALAN LEAL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Confere o título de cidadão sumareense a Bruno Marcello de Oliveira Lima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0839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1083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