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 Bruno Marcello de Oliveira Lima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