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3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Congratula o Sr. Deivison Silva pelo destaque alcançado em sua carreira artística e pela contribuição cultural que vem oferecendo à nossa cidade.</w:t>
      </w:r>
    </w:p>
    <w:p w:rsidR="00000000" w:rsidRPr="00000000" w:rsidP="00000000" w14:paraId="00000004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Vereador Allan Sangalli, no uso de suas atribuições regimentais, apresenta à elevada consideração do Plenário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e Aplausos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artista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Deivison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pela brilhante trajetória musical, pela dedicação à arte e pelas relevantes contribuições à cultura popular, que refletem talento, sensibilidade e compromisso com a valorização da música brasileira.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Casado com Thielly de Oliveira Moreira, pai de Ravi da Silva de Oliveira e filho de Rosania Maria Alves da Silva e Edinaldo Marques Soares, sua história inspira jovens artistas e demonstra que, com fé, esforço e dedicação, é possível transformar sonhos em realidade.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Nascido no estado do Amazonas e criado no interior de São Paulo, Deivison descobriu ainda na infância sua vocação artística. Ao lado do irmão Rômulo, encantou o público ao participar do programa “Raul Gil”, no quadro “Jovens Talentos”, onde permaneceu de 2010 a 2015, conquistando o título de campeão por três anos consecutivos — um marco que revelou ao Brasil seu carisma, talento e sensibilidade musical.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 em carreira solo, Deivison Silva leva sua arte aos palcos do Brasil e do mundo. Com duas turnês internacionais realizadas pela Europa, vem emocionando plateias e representando com orgulho o talento brasileiro. Além disso, o artista mantém um canal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YouTube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onde seus vídeos somam mais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um milhão de visualizações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, alcançando admiradores de todas as partes e consolidando sua presença nas plataformas digitais.</w:t>
      </w: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Sumaré, cidade que escolheu para viver com sua família, o artista é motivo de orgulho para todos os sumareenses. Sua participação na Festa da Praça do Jardim Bom Retiro, neste ano, reafirmou sua conexão com a comunidade e sua contribuição para o fortalecimento da cena cultural local.</w:t>
      </w: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requer-se, na forma regimental, a aprovação da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e Aplausos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artista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Deivison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, como expressão do reconhecimento e da sincera admiração desta Casa Legislativa por sua destacada trajetória profissional, por seu talento que enriquece a cultura de nossa cidade e por sua inspiradora dedicação à música e à arte brasileira.</w:t>
      </w: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novembro de 2025.</w:t>
      </w:r>
    </w:p>
    <w:p w:rsidR="00000000" w:rsidRPr="00000000" w:rsidP="00000000" w14:paraId="0000000F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98520" cy="795407"/>
            <wp:effectExtent l="0" t="0" r="0" b="0"/>
            <wp:docPr id="81646891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37986" name="image3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0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45D6D96-9C10-4EAD-A3C4-BCFBD1B0952C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2" w:fontKey="{28CF99F6-05A2-4003-8DC0-37CE90CE37B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-349246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1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-349246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5768492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7563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-349246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1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-349246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27979171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20377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01140" cy="525780"/>
          <wp:effectExtent l="0" t="0" r="0" b="0"/>
          <wp:docPr id="8164689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2238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-895345</wp:posOffset>
              </wp:positionH>
              <wp:positionV relativeFrom="paragraph">
                <wp:posOffset>-9521</wp:posOffset>
              </wp:positionV>
              <wp:extent cx="7557770" cy="10270490"/>
              <wp:effectExtent l="0" t="0" r="0" b="0"/>
              <wp:wrapNone/>
              <wp:docPr id="81646891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100" y="0"/>
                              <a:chExt cx="755780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00" y="0"/>
                                <a:ext cx="75578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15" y="0"/>
                                <a:ext cx="7557770" cy="7560000"/>
                                <a:chOff x="1567100" y="0"/>
                                <a:chExt cx="755780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00" y="0"/>
                                  <a:ext cx="75578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15" y="0"/>
                                  <a:ext cx="7557770" cy="7560000"/>
                                  <a:chOff x="1567075" y="0"/>
                                  <a:chExt cx="75578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075" y="0"/>
                                    <a:ext cx="75578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080" y="0"/>
                                    <a:ext cx="7557840" cy="7560000"/>
                                    <a:chOff x="0" y="0"/>
                                    <a:chExt cx="7557840" cy="1027044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0" y="0"/>
                                      <a:ext cx="7557825" cy="10270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974160" y="6520320"/>
                                      <a:ext cx="6583680" cy="193608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0" y="2671920"/>
                                      <a:ext cx="3875400" cy="759852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4655880" y="0"/>
                                      <a:ext cx="2901960" cy="1026432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-895345</wp:posOffset>
              </wp:positionH>
              <wp:positionV relativeFrom="paragraph">
                <wp:posOffset>-9521</wp:posOffset>
              </wp:positionV>
              <wp:extent cx="7557770" cy="10270490"/>
              <wp:effectExtent l="0" t="0" r="0" b="0"/>
              <wp:wrapNone/>
              <wp:docPr id="22419328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77980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4"/>
    <w:next w:val="normal4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4"/>
    <w:next w:val="normal4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4"/>
    <w:next w:val="normal4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4"/>
    <w:next w:val="normal4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4"/>
    <w:next w:val="normal4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4"/>
    <w:next w:val="normal4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4"/>
    <w:next w:val="normal4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4"/>
    <w:next w:val="normal4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normal2">
    <w:name w:val="normal_2"/>
  </w:style>
  <w:style w:type="table" w:customStyle="1" w:styleId="TableNormal2">
    <w:name w:val="TableNormal_2"/>
    <w:tblPr/>
  </w:style>
  <w:style w:type="paragraph" w:customStyle="1" w:styleId="normal3">
    <w:name w:val="normal_3"/>
  </w:style>
  <w:style w:type="table" w:customStyle="1" w:styleId="TableNormal00">
    <w:name w:val="Table Normal_0"/>
    <w:tblPr/>
  </w:style>
  <w:style w:type="paragraph" w:customStyle="1" w:styleId="normal4">
    <w:name w:val="normal_4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character" w:customStyle="1" w:styleId="TtuloChar">
    <w:name w:val="Título Char"/>
    <w:basedOn w:val="DefaultParagraphFont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4"/>
    <w:next w:val="normal4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4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4"/>
    <w:next w:val="normal4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styleId="Subtitle">
    <w:name w:val="Subtitle"/>
    <w:basedOn w:val="normal4"/>
    <w:next w:val="normal4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0EGoipHUX28exeUwhI9/rvI35g==">CgMxLjAyCGguZ2pkZ3hzOAByITExWnZrOXBuUFNnb1Voa2tmaTlYOHY0WHNyLXRMcHoybg==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