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11744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11744E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11744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11744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11744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11744E" w14:paraId="4F795364" w14:textId="04AC01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854CC4" w:rsidR="00854CC4">
        <w:rPr>
          <w:rFonts w:ascii="Bookman Old Style" w:hAnsi="Bookman Old Style" w:cs="Arial"/>
          <w:sz w:val="24"/>
          <w:szCs w:val="24"/>
        </w:rPr>
        <w:t>Rua Vécio José Alves, 302, Pq. Franceschini</w:t>
      </w:r>
      <w:r w:rsidRPr="00854CC4" w:rsidR="00854CC4">
        <w:rPr>
          <w:rFonts w:ascii="Bookman Old Style" w:hAnsi="Bookman Old Style" w:cs="Arial"/>
          <w:sz w:val="24"/>
          <w:szCs w:val="24"/>
        </w:rPr>
        <w:t>.</w:t>
      </w:r>
    </w:p>
    <w:p w:rsidR="00E342AF" w:rsidRPr="00E342AF" w:rsidP="0011744E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1744E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11744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11744E" w14:paraId="5F50AF77" w14:textId="6C6235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10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11744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11744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87820" r:id="rId5"/>
        </w:object>
      </w:r>
    </w:p>
    <w:p w:rsidR="002C2904" w:rsidRPr="00E207DC" w:rsidP="0011744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11744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11744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A3A92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2025-06-02T14:06:00Z</dcterms:created>
  <dcterms:modified xsi:type="dcterms:W3CDTF">2025-11-10T16:51:00Z</dcterms:modified>
</cp:coreProperties>
</file>