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11744E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11744E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11744E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11744E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11744E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11744E" w14:paraId="4F795364" w14:textId="72022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="00241782">
        <w:rPr>
          <w:rFonts w:ascii="Bookman Old Style" w:hAnsi="Bookman Old Style" w:cs="Arial"/>
          <w:sz w:val="24"/>
          <w:szCs w:val="24"/>
        </w:rPr>
        <w:t>Avenida Marcelo Pedroni</w:t>
      </w:r>
      <w:r w:rsidRPr="00854CC4" w:rsidR="00854CC4">
        <w:rPr>
          <w:rFonts w:ascii="Bookman Old Style" w:hAnsi="Bookman Old Style" w:cs="Arial"/>
          <w:sz w:val="24"/>
          <w:szCs w:val="24"/>
        </w:rPr>
        <w:t xml:space="preserve">, </w:t>
      </w:r>
      <w:r w:rsidR="00241782">
        <w:rPr>
          <w:rFonts w:ascii="Bookman Old Style" w:hAnsi="Bookman Old Style" w:cs="Arial"/>
          <w:sz w:val="24"/>
          <w:szCs w:val="24"/>
        </w:rPr>
        <w:t>551</w:t>
      </w:r>
      <w:r w:rsidRPr="00854CC4" w:rsidR="00854CC4">
        <w:rPr>
          <w:rFonts w:ascii="Bookman Old Style" w:hAnsi="Bookman Old Style" w:cs="Arial"/>
          <w:sz w:val="24"/>
          <w:szCs w:val="24"/>
        </w:rPr>
        <w:t>, Pq. Franceschini.</w:t>
      </w:r>
    </w:p>
    <w:p w:rsidR="00E342AF" w:rsidRPr="00E342AF" w:rsidP="0011744E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1744E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11744E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11744E" w14:paraId="5F50AF77" w14:textId="6C6235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10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11744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11744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87906" r:id="rId5"/>
        </w:object>
      </w:r>
    </w:p>
    <w:p w:rsidR="002C2904" w:rsidRPr="00E207DC" w:rsidP="0011744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11744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11744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A3A92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2025-06-02T14:06:00Z</dcterms:created>
  <dcterms:modified xsi:type="dcterms:W3CDTF">2025-11-10T16:52:00Z</dcterms:modified>
</cp:coreProperties>
</file>