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alto no local têm gerado transtornos aos moradores, podendo favorecer a proliferação de insetos e animais peçonhentos, além de comprometer a segurança da região. Diante disso, solicito providências para a adequada manutenção da área.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8616490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7236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7D11371-64C6-43D9-BCE8-A30B3CF1C16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7BF617D-B9A2-4FC3-BBF6-D4FA615C662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896286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121618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6010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8991971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44237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29136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