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Roçagem e Limpeza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do Parque das Nações.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Roçagem e Limpeza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do Parque das Nações.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mato alto no local têm gerado transtornos aos moradores, podendo favorecer a proliferação de insetos e animais peçonhentos, além de comprometer a segurança da região. Diante disso, solicito providências para a adequada manutenção da área.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06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98616490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72367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7D11371-64C6-43D9-BCE8-A30B3CF1C16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97BF617D-B9A2-4FC3-BBF6-D4FA615C6628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78962862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31216180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60109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89919710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3442373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291364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