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E60DE" w14:paraId="737874E9" w14:textId="5168B5EF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509B1">
        <w:rPr>
          <w:rFonts w:ascii="Arial" w:hAnsi="Arial" w:cs="Arial"/>
          <w:sz w:val="24"/>
          <w:szCs w:val="24"/>
        </w:rPr>
        <w:t xml:space="preserve">econstrução das sarjetas e </w:t>
      </w:r>
      <w:r w:rsidRPr="00A509B1">
        <w:rPr>
          <w:rFonts w:ascii="Arial" w:hAnsi="Arial" w:cs="Arial"/>
          <w:sz w:val="24"/>
          <w:szCs w:val="24"/>
        </w:rPr>
        <w:t>sarjetões</w:t>
      </w:r>
      <w:r w:rsidRPr="00A509B1">
        <w:rPr>
          <w:rFonts w:ascii="Arial" w:hAnsi="Arial" w:cs="Arial"/>
          <w:sz w:val="24"/>
          <w:szCs w:val="24"/>
        </w:rPr>
        <w:t xml:space="preserve"> (canaletas de drenagem) localizad</w:t>
      </w:r>
      <w:r>
        <w:rPr>
          <w:rFonts w:ascii="Arial" w:hAnsi="Arial" w:cs="Arial"/>
          <w:sz w:val="24"/>
          <w:szCs w:val="24"/>
        </w:rPr>
        <w:t>a</w:t>
      </w:r>
      <w:r w:rsidRPr="00A509B1">
        <w:rPr>
          <w:rFonts w:ascii="Arial" w:hAnsi="Arial" w:cs="Arial"/>
          <w:sz w:val="24"/>
          <w:szCs w:val="24"/>
        </w:rPr>
        <w:t>s na Rua Joaquim Gualberto de Carvalho, nº 405, no Parque Bandeirantes</w:t>
      </w:r>
      <w:r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50303B" w:rsidP="00A509B1" w14:paraId="40DA4A46" w14:textId="58F92E8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 xml:space="preserve">Indico, na forma regimental, ao Excelentíssimo Senhor Prefeito Municipal de Sumaré, por intermédio da Secretaria competente, </w:t>
      </w:r>
      <w:r w:rsidRPr="00E871D1" w:rsidR="00E871D1">
        <w:rPr>
          <w:rFonts w:ascii="Arial" w:hAnsi="Arial" w:cs="Arial"/>
        </w:rPr>
        <w:t xml:space="preserve">a </w:t>
      </w:r>
      <w:r w:rsidRPr="00A509B1" w:rsidR="00A509B1">
        <w:rPr>
          <w:rFonts w:ascii="Arial" w:hAnsi="Arial" w:cs="Arial"/>
        </w:rPr>
        <w:t>a</w:t>
      </w:r>
      <w:r w:rsidRPr="00A509B1" w:rsidR="00A509B1">
        <w:rPr>
          <w:rFonts w:ascii="Arial" w:hAnsi="Arial" w:cs="Arial"/>
        </w:rPr>
        <w:t xml:space="preserve"> reconstrução das sarjetas e </w:t>
      </w:r>
      <w:r w:rsidRPr="00A509B1" w:rsidR="00A509B1">
        <w:rPr>
          <w:rFonts w:ascii="Arial" w:hAnsi="Arial" w:cs="Arial"/>
        </w:rPr>
        <w:t>sarjetões</w:t>
      </w:r>
      <w:r w:rsidRPr="00A509B1" w:rsidR="00A509B1">
        <w:rPr>
          <w:rFonts w:ascii="Arial" w:hAnsi="Arial" w:cs="Arial"/>
        </w:rPr>
        <w:t xml:space="preserve"> (canaletas de drenagem) localizados na Rua Joaquim Gualberto de Carvalho, nº 405, no Parque Bandeirantes, especialmente na interseção com a Rua Leonir Dutra Pereira.</w:t>
      </w:r>
    </w:p>
    <w:p w:rsidR="00A509B1" w:rsidRPr="00A509B1" w:rsidP="00A509B1" w14:paraId="30CD114C" w14:textId="6E0B4615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demonstram as </w:t>
      </w:r>
      <w:r>
        <w:rPr>
          <w:rFonts w:ascii="Arial" w:hAnsi="Arial" w:cs="Arial"/>
          <w:sz w:val="24"/>
          <w:szCs w:val="24"/>
        </w:rPr>
        <w:t>fotas</w:t>
      </w:r>
      <w:r>
        <w:rPr>
          <w:rFonts w:ascii="Arial" w:hAnsi="Arial" w:cs="Arial"/>
          <w:sz w:val="24"/>
          <w:szCs w:val="24"/>
        </w:rPr>
        <w:t xml:space="preserve"> anexas, a</w:t>
      </w:r>
      <w:r w:rsidRPr="00A509B1">
        <w:rPr>
          <w:rFonts w:ascii="Arial" w:hAnsi="Arial" w:cs="Arial"/>
          <w:sz w:val="24"/>
          <w:szCs w:val="24"/>
        </w:rPr>
        <w:t xml:space="preserve">s referidas vias apresentam danos acentuados nas sarjetas e nos </w:t>
      </w:r>
      <w:r w:rsidRPr="00A509B1">
        <w:rPr>
          <w:rFonts w:ascii="Arial" w:hAnsi="Arial" w:cs="Arial"/>
          <w:sz w:val="24"/>
          <w:szCs w:val="24"/>
        </w:rPr>
        <w:t>sarjetões</w:t>
      </w:r>
      <w:r w:rsidRPr="00A509B1">
        <w:rPr>
          <w:rFonts w:ascii="Arial" w:hAnsi="Arial" w:cs="Arial"/>
          <w:sz w:val="24"/>
          <w:szCs w:val="24"/>
        </w:rPr>
        <w:t>, ocasionados pelo escoamento contínuo de águas servidas e pluviais. O desgaste do pavimento e das canaletas tem provocado acúmulo de água suja, erosão do asfalto e dificuldade no escoamento das águas, além de mau cheiro e risco à saúde pública.</w:t>
      </w:r>
    </w:p>
    <w:p w:rsidR="00A509B1" w:rsidP="00A509B1" w14:paraId="7DC15717" w14:textId="6CE0A51E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509B1">
        <w:rPr>
          <w:rFonts w:ascii="Arial" w:hAnsi="Arial" w:cs="Arial"/>
          <w:sz w:val="24"/>
          <w:szCs w:val="24"/>
        </w:rPr>
        <w:t>A reconstrução dessas estruturas é fundamental para restabelecer a drenagem superficial adequada, evitar o acúmulo de águas paradas e preservar o pavimento asfáltico, garantindo melhores condições de tráfego e salubridade aos moradores da região.</w:t>
      </w:r>
    </w:p>
    <w:p w:rsidR="0050303B" w:rsidP="0050303B" w14:paraId="0A1FED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1A5B60C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F42437">
        <w:rPr>
          <w:rFonts w:ascii="Arial" w:hAnsi="Arial" w:cs="Arial"/>
          <w:sz w:val="24"/>
          <w:szCs w:val="24"/>
        </w:rPr>
        <w:t>03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F42437">
        <w:rPr>
          <w:rFonts w:ascii="Arial" w:hAnsi="Arial" w:cs="Arial"/>
          <w:sz w:val="24"/>
          <w:szCs w:val="24"/>
        </w:rPr>
        <w:t>novembro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756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75C66" w:rsidP="00385632" w14:paraId="114832CC" w14:textId="1B684A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F42437" w:rsidP="00385632" w14:paraId="22D65A7C" w14:textId="25183E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24C54" w:rsidP="00385632" w14:paraId="15A9B3C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4C54" w:rsidP="00385632" w14:paraId="0853580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RPr="00385632" w:rsidP="00F24C54" w14:paraId="661A07C7" w14:textId="26FED0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04534" cy="2852382"/>
            <wp:effectExtent l="0" t="0" r="0" b="5715"/>
            <wp:docPr id="93095853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054" name="Imagem 93095853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54" cy="286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10436" cy="2862875"/>
            <wp:effectExtent l="0" t="0" r="8890" b="0"/>
            <wp:docPr id="204675596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15655" name="Imagem 204675596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484" cy="289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03612" cy="2850742"/>
            <wp:effectExtent l="0" t="0" r="0" b="6985"/>
            <wp:docPr id="207248971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74741" name="Imagem 207248971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2559" cy="29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"/>
    </w:p>
    <w:sectPr w:rsidSect="00EC0D9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0926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734F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31F32"/>
    <w:rsid w:val="009369BB"/>
    <w:rsid w:val="009429D9"/>
    <w:rsid w:val="009713F5"/>
    <w:rsid w:val="00972913"/>
    <w:rsid w:val="00973B8E"/>
    <w:rsid w:val="0099459A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09B1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139A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2017"/>
    <w:rsid w:val="00EA6A67"/>
    <w:rsid w:val="00EA6BF6"/>
    <w:rsid w:val="00EC0D90"/>
    <w:rsid w:val="00ED022B"/>
    <w:rsid w:val="00EE19E6"/>
    <w:rsid w:val="00EE35FF"/>
    <w:rsid w:val="00EE4FE3"/>
    <w:rsid w:val="00EE6F90"/>
    <w:rsid w:val="00EF2462"/>
    <w:rsid w:val="00EF7885"/>
    <w:rsid w:val="00F20BF9"/>
    <w:rsid w:val="00F24C54"/>
    <w:rsid w:val="00F31794"/>
    <w:rsid w:val="00F3748A"/>
    <w:rsid w:val="00F42437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6</cp:revision>
  <cp:lastPrinted>2025-09-12T18:22:00Z</cp:lastPrinted>
  <dcterms:created xsi:type="dcterms:W3CDTF">2025-11-03T17:38:00Z</dcterms:created>
  <dcterms:modified xsi:type="dcterms:W3CDTF">2025-11-03T17:46:00Z</dcterms:modified>
</cp:coreProperties>
</file>