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645934" w:rsidP="00B80017" w14:paraId="1A1166FA" w14:textId="7D5B6046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B80017" w:rsidP="00B80017" w14:paraId="7FC9C54F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80017" w:rsidP="00B80017" w14:paraId="6BD583A4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80017" w:rsidP="00B80017" w14:paraId="374791C0" w14:textId="26474B96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80017">
        <w:rPr>
          <w:rFonts w:ascii="Bookman Old Style" w:hAnsi="Bookman Old Style" w:cs="Arial"/>
          <w:bCs/>
          <w:sz w:val="24"/>
          <w:szCs w:val="24"/>
        </w:rPr>
        <w:t>O Vereador</w:t>
      </w:r>
      <w:r w:rsidRPr="00B80017">
        <w:t xml:space="preserve"> </w:t>
      </w:r>
      <w:r w:rsidRPr="00B80017">
        <w:rPr>
          <w:rFonts w:ascii="Bookman Old Style" w:hAnsi="Bookman Old Style" w:cs="Arial"/>
          <w:bCs/>
          <w:sz w:val="24"/>
          <w:szCs w:val="24"/>
        </w:rPr>
        <w:t>Rai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 Stein </w:t>
      </w:r>
      <w:r w:rsidRPr="00B80017">
        <w:rPr>
          <w:rFonts w:ascii="Bookman Old Style" w:hAnsi="Bookman Old Style" w:cs="Arial"/>
          <w:bCs/>
          <w:sz w:val="24"/>
          <w:szCs w:val="24"/>
        </w:rPr>
        <w:t>Sciascio</w:t>
      </w:r>
      <w:r>
        <w:rPr>
          <w:rFonts w:ascii="Bookman Old Style" w:hAnsi="Bookman Old Style" w:cs="Arial"/>
          <w:bCs/>
          <w:sz w:val="24"/>
          <w:szCs w:val="24"/>
        </w:rPr>
        <w:t xml:space="preserve"> “</w:t>
      </w:r>
      <w:r w:rsidRPr="00B80017">
        <w:rPr>
          <w:rFonts w:ascii="Bookman Old Style" w:hAnsi="Bookman Old Style" w:cs="Arial"/>
          <w:bCs/>
          <w:sz w:val="24"/>
          <w:szCs w:val="24"/>
        </w:rPr>
        <w:t>Rai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 do Paraíso</w:t>
      </w:r>
      <w:r>
        <w:rPr>
          <w:rFonts w:ascii="Bookman Old Style" w:hAnsi="Bookman Old Style" w:cs="Arial"/>
          <w:bCs/>
          <w:sz w:val="24"/>
          <w:szCs w:val="24"/>
        </w:rPr>
        <w:t>”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, no uso de suas atribuições legais, vem, perante </w:t>
      </w:r>
      <w:r w:rsidRPr="00B80017">
        <w:rPr>
          <w:rFonts w:ascii="Bookman Old Style" w:hAnsi="Bookman Old Style" w:cs="Arial"/>
          <w:bCs/>
          <w:sz w:val="24"/>
          <w:szCs w:val="24"/>
        </w:rPr>
        <w:t>esta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 Egrégia Casa de Leis, apresentar a presente </w:t>
      </w:r>
      <w:r w:rsidRPr="00B80017">
        <w:rPr>
          <w:rFonts w:ascii="Bookman Old Style" w:hAnsi="Bookman Old Style" w:cs="Arial"/>
          <w:b/>
          <w:bCs/>
          <w:sz w:val="24"/>
          <w:szCs w:val="24"/>
        </w:rPr>
        <w:t>MOÇÃO DE APELO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80017">
        <w:rPr>
          <w:rFonts w:ascii="Bookman Old Style" w:hAnsi="Bookman Old Style" w:cs="Arial"/>
          <w:bCs/>
          <w:sz w:val="24"/>
          <w:szCs w:val="24"/>
        </w:rPr>
        <w:t>em defesa das Associações de Pais e Amigos dos Excepcionais (APAES) e demais instituições que promovem educação e cuidado especializado a pessoas com deficiência.</w:t>
      </w:r>
    </w:p>
    <w:p w:rsidR="00B80017" w:rsidRPr="00B80017" w:rsidP="00B80017" w14:paraId="1C4EAC8D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80017" w:rsidP="00B80017" w14:paraId="4FAF5308" w14:textId="6669EFF3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Considerando</w:t>
      </w:r>
      <w:r w:rsidRPr="00B80017">
        <w:rPr>
          <w:rFonts w:ascii="Bookman Old Style" w:hAnsi="Bookman Old Style" w:cs="Arial"/>
          <w:bCs/>
          <w:sz w:val="24"/>
          <w:szCs w:val="24"/>
        </w:rPr>
        <w:t xml:space="preserve"> que o Decreto nº 12.686</w:t>
      </w:r>
      <w:r>
        <w:rPr>
          <w:rFonts w:ascii="Bookman Old Style" w:hAnsi="Bookman Old Style" w:cs="Arial"/>
          <w:bCs/>
          <w:sz w:val="24"/>
          <w:szCs w:val="24"/>
        </w:rPr>
        <w:t>/2025</w:t>
      </w:r>
      <w:r w:rsidRPr="00B80017">
        <w:rPr>
          <w:rFonts w:ascii="Bookman Old Style" w:hAnsi="Bookman Old Style" w:cs="Arial"/>
          <w:bCs/>
          <w:sz w:val="24"/>
          <w:szCs w:val="24"/>
        </w:rPr>
        <w:t>, recentemente editado pelo Governo Federal, estabelece que todas as crianças com deficiência devem ser obrigatoriamente matriculadas em turmas regulares, eliminando a opção da educação especializada</w:t>
      </w:r>
      <w:r>
        <w:rPr>
          <w:rFonts w:ascii="Bookman Old Style" w:hAnsi="Bookman Old Style" w:cs="Arial"/>
          <w:bCs/>
          <w:sz w:val="24"/>
          <w:szCs w:val="24"/>
        </w:rPr>
        <w:t>.</w:t>
      </w:r>
    </w:p>
    <w:p w:rsidR="00B80017" w:rsidRPr="00B80017" w:rsidP="00B80017" w14:paraId="23060286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80017" w:rsidP="00B80017" w14:paraId="14114369" w14:textId="406E94DE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Considerando que a Constituição Federal (art. 208, III) e a Lei de Diretrizes e Bases da Educação Nacional (Lei nº 9.394/1996, art. 59) garantem múltiplos caminhos para a aprendizagem, respeitando a individualidade e os direitos de cada aluno, incluindo a possibilidade de ensino em instituições especializadas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B80017" w:rsidRPr="00B80017" w:rsidP="00B80017" w14:paraId="42A335C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P="00B80017" w14:paraId="7553BD07" w14:textId="76D2A4F4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Considerando que as APAES, presentes em mais de 2.000 municípios brasileiros, atendem milhares de crianças e adultos com deficiência intelectual e múltipla, oferecendo atendimento individualizado, terapias especializadas, profissionais capacitados e infraestrutura adaptada — muitas vezes sendo a única presença efetiva do Estado na vida dessas famílias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B80017" w:rsidRPr="00B80017" w:rsidP="00B80017" w14:paraId="1EF7866C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P="00B80017" w14:paraId="2887A3FD" w14:textId="00E5D12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Considerando que estudos e relatos de familiares mostram que crianças com deficiências severas, como autismo e paralisia cerebral, têm melhores resultados educacionais e desenvolvimento social quando atendidas em instituições especializadas com equipe multidisciplinar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B80017" w:rsidRPr="00B80017" w:rsidP="00B80017" w14:paraId="5986A3A5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P="00B80017" w14:paraId="76AAF0DB" w14:textId="0B95754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Considerando que a imposição da matrícula em salas regulares sem suporte adequado pode gerar retrocesso educacional, comprometimento do desenvolvimento físico, cognitivo e emocional, abandono disfarçado de inclusão e aumento da vulnerabilidade dessas crianças e suas famílias</w:t>
      </w:r>
    </w:p>
    <w:p w:rsidR="00B80017" w:rsidRPr="00B80017" w:rsidP="00B80017" w14:paraId="47361F41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P="00B80017" w14:paraId="16E6FA7F" w14:textId="53BB8F0F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Apelamos ao Governo Federal que revise o Decreto nº 12.686</w:t>
      </w:r>
      <w:r>
        <w:rPr>
          <w:rFonts w:ascii="Bookman Old Style" w:hAnsi="Bookman Old Style" w:cs="Arial"/>
          <w:sz w:val="24"/>
          <w:szCs w:val="24"/>
        </w:rPr>
        <w:t>/2025</w:t>
      </w:r>
      <w:r w:rsidRPr="00B80017">
        <w:rPr>
          <w:rFonts w:ascii="Bookman Old Style" w:hAnsi="Bookman Old Style" w:cs="Arial"/>
          <w:sz w:val="24"/>
          <w:szCs w:val="24"/>
        </w:rPr>
        <w:t>, garantindo:</w:t>
      </w:r>
    </w:p>
    <w:p w:rsidR="00B80017" w:rsidRPr="00B80017" w:rsidP="00B80017" w14:paraId="4B88EC89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RPr="00B80017" w:rsidP="00B80017" w14:paraId="36249435" w14:textId="73A4BCEF">
      <w:pPr>
        <w:pStyle w:val="ListParagraph"/>
        <w:numPr>
          <w:ilvl w:val="0"/>
          <w:numId w:val="2"/>
        </w:num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A liberdade das famílias de escolher o ambiente educativo mais adequado para seus filhos;</w:t>
      </w:r>
    </w:p>
    <w:p w:rsidR="00B80017" w:rsidRPr="00B80017" w:rsidP="00B80017" w14:paraId="34568654" w14:textId="77777777">
      <w:pPr>
        <w:numPr>
          <w:ilvl w:val="0"/>
          <w:numId w:val="2"/>
        </w:num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A continuidade das APAES e demais instituições especializadas;</w:t>
      </w:r>
    </w:p>
    <w:p w:rsidR="00B80017" w:rsidP="00B80017" w14:paraId="766C0C85" w14:textId="77777777">
      <w:pPr>
        <w:numPr>
          <w:ilvl w:val="0"/>
          <w:numId w:val="2"/>
        </w:num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A inclusão verdadeira, que se constrói com diálogo, respeito, cuidado e atenção às necessidades individuais;</w:t>
      </w:r>
    </w:p>
    <w:p w:rsidR="00B80017" w:rsidRPr="00B80017" w:rsidP="00B80017" w14:paraId="66B4EC53" w14:textId="77777777">
      <w:pPr>
        <w:tabs>
          <w:tab w:val="left" w:pos="6168"/>
        </w:tabs>
        <w:spacing w:after="0" w:line="276" w:lineRule="auto"/>
        <w:ind w:left="720"/>
        <w:jc w:val="both"/>
        <w:rPr>
          <w:rFonts w:ascii="Bookman Old Style" w:hAnsi="Bookman Old Style" w:cs="Arial"/>
          <w:sz w:val="24"/>
          <w:szCs w:val="24"/>
        </w:rPr>
      </w:pPr>
    </w:p>
    <w:p w:rsidR="00B80017" w:rsidP="00B80017" w14:paraId="2A293983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Ressaltamos a urgência dessa ação, pois cada dia em que o decreto estiver em vigor sem revisão significa crianças sendo privadas do ambiente mais adequado ao seu desenvolvimento, famílias em sofrimento e instituições que já enfrentam desafios financeiros e estruturais podendo ser enfraquecidas ou fechadas.</w:t>
      </w:r>
    </w:p>
    <w:p w:rsidR="00B80017" w:rsidRPr="00B80017" w:rsidP="00B80017" w14:paraId="45FF246B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80017" w:rsidRPr="00B80017" w:rsidP="00B80017" w14:paraId="0A901F59" w14:textId="77777777">
      <w:pPr>
        <w:tabs>
          <w:tab w:val="left" w:pos="6168"/>
        </w:tabs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80017">
        <w:rPr>
          <w:rFonts w:ascii="Bookman Old Style" w:hAnsi="Bookman Old Style" w:cs="Arial"/>
          <w:sz w:val="24"/>
          <w:szCs w:val="24"/>
        </w:rPr>
        <w:t>Esta Moção de Apelo reafirma o compromisso desta Casa de Leis com a dignidade, o cuidado e a esperança das pessoas com deficiência e de suas famílias, solicitando providências imediatas para evitar um retrocesso histórico na educação especial brasileira.</w:t>
      </w:r>
    </w:p>
    <w:p w:rsidR="00B80017" w:rsidP="00B80017" w14:paraId="08B58503" w14:textId="77777777">
      <w:pPr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A0337E" w:rsidP="00B80017" w14:paraId="746AC281" w14:textId="6D2D94E2">
      <w:pPr>
        <w:spacing w:after="0" w:line="276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8C2662">
        <w:rPr>
          <w:rFonts w:ascii="Bookman Old Style" w:hAnsi="Bookman Old Style" w:cs="Arial"/>
          <w:bCs/>
          <w:sz w:val="24"/>
          <w:szCs w:val="24"/>
        </w:rPr>
        <w:t>03</w:t>
      </w:r>
      <w:r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8C2662">
        <w:rPr>
          <w:rFonts w:ascii="Bookman Old Style" w:hAnsi="Bookman Old Style" w:cs="Arial"/>
          <w:bCs/>
          <w:sz w:val="24"/>
          <w:szCs w:val="24"/>
        </w:rPr>
        <w:t>novembro</w:t>
      </w:r>
      <w:r>
        <w:rPr>
          <w:rFonts w:ascii="Bookman Old Style" w:hAnsi="Bookman Old Style" w:cs="Arial"/>
          <w:bCs/>
          <w:sz w:val="24"/>
          <w:szCs w:val="24"/>
        </w:rPr>
        <w:t xml:space="preserve"> de 2025.</w:t>
      </w:r>
    </w:p>
    <w:p w:rsidR="005F4604" w:rsidRPr="00645934" w:rsidP="00B80017" w14:paraId="6D3700D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645934" w:rsidP="00B80017" w14:paraId="69A4A99B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3DC2" w:rsidRPr="00645934" w:rsidP="00B80017" w14:paraId="091EB1B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645934" w:rsidP="00B80017" w14:paraId="3BB7524A" w14:textId="0C0724E2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45934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645934" w:rsidP="00B80017" w14:paraId="02DCC70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645934" w:rsidP="00B80017" w14:paraId="14D654DD" w14:textId="6D8A0392">
      <w:pPr>
        <w:spacing w:after="0" w:line="276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8001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26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9605510" name="Imagem 1319605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2276A9"/>
    <w:multiLevelType w:val="multilevel"/>
    <w:tmpl w:val="014C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4271F"/>
    <w:multiLevelType w:val="hybridMultilevel"/>
    <w:tmpl w:val="2A94C8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C2C43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3616E"/>
    <w:rsid w:val="002419F3"/>
    <w:rsid w:val="00244587"/>
    <w:rsid w:val="00261F6D"/>
    <w:rsid w:val="00262860"/>
    <w:rsid w:val="00267174"/>
    <w:rsid w:val="0028197C"/>
    <w:rsid w:val="00281E66"/>
    <w:rsid w:val="002831FD"/>
    <w:rsid w:val="00291510"/>
    <w:rsid w:val="002A63CA"/>
    <w:rsid w:val="002B2534"/>
    <w:rsid w:val="002B4F57"/>
    <w:rsid w:val="002B77F1"/>
    <w:rsid w:val="0032005B"/>
    <w:rsid w:val="003308CD"/>
    <w:rsid w:val="00374075"/>
    <w:rsid w:val="003B71C7"/>
    <w:rsid w:val="00404A1F"/>
    <w:rsid w:val="00420B67"/>
    <w:rsid w:val="0045587B"/>
    <w:rsid w:val="004C06DC"/>
    <w:rsid w:val="004C5CA1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43AED"/>
    <w:rsid w:val="00645934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90EBA"/>
    <w:rsid w:val="007A2909"/>
    <w:rsid w:val="007A3DC2"/>
    <w:rsid w:val="007B0AFB"/>
    <w:rsid w:val="007E2792"/>
    <w:rsid w:val="00803D67"/>
    <w:rsid w:val="0080415B"/>
    <w:rsid w:val="0081793E"/>
    <w:rsid w:val="008A1A75"/>
    <w:rsid w:val="008B52D1"/>
    <w:rsid w:val="008B7954"/>
    <w:rsid w:val="008C2662"/>
    <w:rsid w:val="008C52C9"/>
    <w:rsid w:val="008D0222"/>
    <w:rsid w:val="00907821"/>
    <w:rsid w:val="00910BC7"/>
    <w:rsid w:val="00923346"/>
    <w:rsid w:val="00925D43"/>
    <w:rsid w:val="00956D42"/>
    <w:rsid w:val="0096418A"/>
    <w:rsid w:val="009703EE"/>
    <w:rsid w:val="009758FF"/>
    <w:rsid w:val="0099089D"/>
    <w:rsid w:val="009C03E4"/>
    <w:rsid w:val="009E2E11"/>
    <w:rsid w:val="00A01A32"/>
    <w:rsid w:val="00A0337E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530EA"/>
    <w:rsid w:val="00B74699"/>
    <w:rsid w:val="00B80017"/>
    <w:rsid w:val="00B94DE9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E2397"/>
    <w:rsid w:val="00EF3382"/>
    <w:rsid w:val="00F15304"/>
    <w:rsid w:val="00F24AF2"/>
    <w:rsid w:val="00F374FF"/>
    <w:rsid w:val="00F5032C"/>
    <w:rsid w:val="00F57AA6"/>
    <w:rsid w:val="00F7640A"/>
    <w:rsid w:val="00FB3619"/>
    <w:rsid w:val="00FB3CC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  <w:style w:type="paragraph" w:styleId="ListParagraph">
    <w:name w:val="List Paragraph"/>
    <w:basedOn w:val="Normal"/>
    <w:uiPriority w:val="34"/>
    <w:qFormat/>
    <w:rsid w:val="00B80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cp:lastPrinted>2024-06-24T13:29:00Z</cp:lastPrinted>
  <dcterms:created xsi:type="dcterms:W3CDTF">2025-09-15T15:18:00Z</dcterms:created>
  <dcterms:modified xsi:type="dcterms:W3CDTF">2025-11-03T17:10:00Z</dcterms:modified>
</cp:coreProperties>
</file>