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Reparos em Erosão do Solo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Marcos Dutra Pereira, 1068 – Parque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Reparos em Erosão do Solo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Marcos Dutra Pereira, 1068 – Parque Bandeirantes.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local apresenta desgaste visível, com risco de agravamento da erosão e possíveis danos à via pública e às propriedades próximas. A situação oferece risco à segurança de pedestres e motoristas que transitam pela região.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Solicito, portanto, que seja realizada vistoria pelos engenheiros da Secretaria de Obras, a fim de avaliar as condições do solo e do pavimento e adotar as medidas necessárias para o reparo e contenção da erosão.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31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832536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29010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5ED834C-872B-4232-90E8-04F64EDABE0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090040E6-10B8-46C9-9024-1524A0D5CB69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4365463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569044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721928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003281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30934749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7901387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