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E778D" w:rsidP="006C7B8A" w14:paraId="660B68C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E778D">
        <w:rPr>
          <w:rFonts w:ascii="Tahoma" w:hAnsi="Tahoma" w:cs="Tahoma"/>
          <w:b/>
          <w:sz w:val="24"/>
          <w:szCs w:val="24"/>
        </w:rPr>
        <w:t>Retirada de lombada e adequação no local correto na Rua Alair Moreira, 99 – Parque Bandeirantes II</w:t>
      </w:r>
      <w:r>
        <w:rPr>
          <w:rFonts w:ascii="Tahoma" w:hAnsi="Tahoma" w:cs="Tahoma"/>
          <w:b/>
          <w:sz w:val="24"/>
          <w:szCs w:val="24"/>
        </w:rPr>
        <w:t>.</w:t>
      </w:r>
    </w:p>
    <w:p w:rsidR="00BF4DC1" w:rsidRPr="006C7B8A" w:rsidP="006C7B8A" w14:paraId="4803ECFF" w14:textId="06B5426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E778D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posicionamento inadequado de uma lombada na altura do número 99. O problema de drenagem é acentuado, causando o escoamento incorreto da água pluvial e o consequente alagamento e entrada de água no estacionamento do local. Essa situação compromete a segurança estrutural e a utilização da propriedade, exigindo a imediata retirada do redutor de velocidade e sua recolocação em um ponto que não prejudique a drenagem e preserve o bem-estar e a segurança dos imóveis vizinhos e da via pública</w:t>
      </w:r>
      <w:r w:rsidRPr="006C7B8A" w:rsidR="00E669B3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7AAFB0C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778D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02FC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2E7C88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3D58"/>
    <w:rsid w:val="00413B54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2025-11-03T14:03:00Z</dcterms:created>
  <dcterms:modified xsi:type="dcterms:W3CDTF">2025-11-03T14:03:00Z</dcterms:modified>
</cp:coreProperties>
</file>